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32BB99" w14:textId="77777777" w:rsidR="00823AE9" w:rsidRDefault="00823AE9" w:rsidP="00823AE9">
      <w:pPr>
        <w:pStyle w:val="Default"/>
        <w:pageBreakBefore/>
        <w:jc w:val="center"/>
        <w:rPr>
          <w:rFonts w:ascii="Calibri" w:hAnsi="Calibri" w:cs="Tahoma"/>
          <w:b/>
          <w:bCs/>
        </w:rPr>
      </w:pPr>
      <w:r>
        <w:rPr>
          <w:rFonts w:ascii="Calibri" w:hAnsi="Calibri" w:cs="Tahoma"/>
          <w:b/>
          <w:bCs/>
        </w:rPr>
        <w:t>Rozdział II</w:t>
      </w:r>
    </w:p>
    <w:p w14:paraId="79539B72" w14:textId="77777777" w:rsidR="00823AE9" w:rsidRDefault="00823AE9" w:rsidP="00823AE9">
      <w:pPr>
        <w:pStyle w:val="Standard"/>
        <w:jc w:val="center"/>
        <w:rPr>
          <w:rFonts w:ascii="Calibri" w:hAnsi="Calibri" w:cs="Tahoma"/>
          <w:b/>
          <w:bCs/>
          <w:color w:val="000000"/>
        </w:rPr>
      </w:pPr>
      <w:r>
        <w:rPr>
          <w:rFonts w:ascii="Calibri" w:hAnsi="Calibri" w:cs="Tahoma"/>
          <w:b/>
          <w:bCs/>
          <w:color w:val="000000"/>
        </w:rPr>
        <w:t>Istotne dla stron postanowienia, które zostaną wprowadzone do treści umowy</w:t>
      </w:r>
    </w:p>
    <w:p w14:paraId="177F4D77" w14:textId="77777777" w:rsidR="00823AE9" w:rsidRDefault="00823AE9" w:rsidP="00823AE9">
      <w:pPr>
        <w:pStyle w:val="Standard"/>
        <w:jc w:val="center"/>
        <w:rPr>
          <w:rFonts w:ascii="Calibri" w:hAnsi="Calibri" w:cs="Tahoma"/>
          <w:b/>
          <w:bCs/>
          <w:color w:val="000000"/>
          <w:u w:val="single"/>
        </w:rPr>
      </w:pPr>
      <w:r>
        <w:rPr>
          <w:rFonts w:ascii="Calibri" w:hAnsi="Calibri" w:cs="Tahoma"/>
          <w:b/>
          <w:bCs/>
          <w:color w:val="000000"/>
          <w:u w:val="single"/>
        </w:rPr>
        <w:t>Część 1</w:t>
      </w:r>
    </w:p>
    <w:p w14:paraId="09CB9B2F" w14:textId="77777777" w:rsidR="00823AE9" w:rsidRDefault="00823AE9" w:rsidP="00823AE9">
      <w:pPr>
        <w:pStyle w:val="Standard"/>
        <w:jc w:val="center"/>
        <w:rPr>
          <w:rFonts w:ascii="Calibri" w:hAnsi="Calibri" w:cs="Tahoma"/>
          <w:b/>
          <w:bCs/>
          <w:color w:val="000000"/>
          <w:sz w:val="28"/>
          <w:szCs w:val="28"/>
        </w:rPr>
      </w:pPr>
    </w:p>
    <w:p w14:paraId="630D2274"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UMOWA NR …………………………………..</w:t>
      </w:r>
    </w:p>
    <w:p w14:paraId="09EFA7D1" w14:textId="77777777" w:rsidR="00823AE9" w:rsidRDefault="00823AE9" w:rsidP="00823AE9">
      <w:pPr>
        <w:pStyle w:val="Standard"/>
        <w:jc w:val="both"/>
        <w:rPr>
          <w:rFonts w:ascii="Calibri" w:hAnsi="Calibri" w:cs="Tahoma"/>
          <w:color w:val="000000"/>
          <w:sz w:val="22"/>
          <w:szCs w:val="22"/>
        </w:rPr>
      </w:pPr>
    </w:p>
    <w:p w14:paraId="4A05B113" w14:textId="6B6C9389" w:rsidR="00823AE9" w:rsidRDefault="00823AE9" w:rsidP="00823AE9">
      <w:pPr>
        <w:pStyle w:val="Standard"/>
        <w:jc w:val="both"/>
      </w:pPr>
      <w:r>
        <w:rPr>
          <w:rFonts w:ascii="Calibri" w:hAnsi="Calibri" w:cs="Tahoma"/>
          <w:color w:val="000000"/>
          <w:sz w:val="22"/>
          <w:szCs w:val="22"/>
        </w:rPr>
        <w:t xml:space="preserve">zawarta w dniu ............ 2020 roku w Polkowicach pomiędzy </w:t>
      </w:r>
      <w:r>
        <w:rPr>
          <w:rFonts w:ascii="Calibri" w:hAnsi="Calibri" w:cs="Tahoma"/>
          <w:b/>
          <w:bCs/>
          <w:color w:val="000000"/>
          <w:sz w:val="22"/>
          <w:szCs w:val="22"/>
        </w:rPr>
        <w:t>Związkiem Gmin Zagłębia Miedziowego</w:t>
      </w:r>
      <w:r>
        <w:rPr>
          <w:rFonts w:ascii="Calibri" w:hAnsi="Calibri" w:cs="Tahoma"/>
          <w:color w:val="000000"/>
          <w:sz w:val="22"/>
          <w:szCs w:val="22"/>
        </w:rPr>
        <w:t xml:space="preserve"> z siedzibą w Polkowicach (kod: 59-10</w:t>
      </w:r>
      <w:r w:rsidR="00AE7249">
        <w:rPr>
          <w:rFonts w:ascii="Calibri" w:hAnsi="Calibri" w:cs="Tahoma"/>
          <w:color w:val="000000"/>
          <w:sz w:val="22"/>
          <w:szCs w:val="22"/>
        </w:rPr>
        <w:t>0</w:t>
      </w:r>
      <w:r>
        <w:rPr>
          <w:rFonts w:ascii="Calibri" w:hAnsi="Calibri" w:cs="Tahoma"/>
          <w:color w:val="000000"/>
          <w:sz w:val="22"/>
          <w:szCs w:val="22"/>
        </w:rPr>
        <w:t>), przy ul. Małej 1,</w:t>
      </w:r>
    </w:p>
    <w:p w14:paraId="57670FED"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numer identyfikacji podatkowej 692-11-20-943</w:t>
      </w:r>
    </w:p>
    <w:p w14:paraId="27DAD1C3" w14:textId="77777777" w:rsidR="00823AE9" w:rsidRDefault="00823AE9" w:rsidP="00823AE9">
      <w:pPr>
        <w:pStyle w:val="Standard"/>
        <w:jc w:val="both"/>
        <w:rPr>
          <w:rFonts w:ascii="Calibri" w:hAnsi="Calibri" w:cs="Calibri"/>
          <w:color w:val="000000"/>
          <w:sz w:val="22"/>
          <w:szCs w:val="22"/>
        </w:rPr>
      </w:pPr>
      <w:r>
        <w:rPr>
          <w:rFonts w:ascii="Calibri" w:hAnsi="Calibri" w:cs="Calibri"/>
          <w:color w:val="000000"/>
          <w:sz w:val="22"/>
          <w:szCs w:val="22"/>
        </w:rPr>
        <w:t>reprezentowaną przez Zarząd Związku, w imieniu którego występują:</w:t>
      </w:r>
    </w:p>
    <w:p w14:paraId="10ADF771" w14:textId="77777777" w:rsidR="00823AE9" w:rsidRDefault="00823AE9" w:rsidP="00823AE9">
      <w:pPr>
        <w:pStyle w:val="Standard"/>
        <w:jc w:val="both"/>
      </w:pPr>
      <w:r>
        <w:rPr>
          <w:rFonts w:ascii="Calibri" w:hAnsi="Calibri" w:cs="Calibri"/>
          <w:bCs/>
          <w:sz w:val="22"/>
          <w:szCs w:val="22"/>
          <w:lang w:eastAsia="en-US"/>
        </w:rPr>
        <w:t>………………………</w:t>
      </w:r>
      <w:r>
        <w:rPr>
          <w:rFonts w:ascii="Calibri" w:hAnsi="Calibri" w:cs="Calibri"/>
          <w:bCs/>
          <w:sz w:val="22"/>
          <w:szCs w:val="22"/>
          <w:lang w:eastAsia="en-US"/>
        </w:rPr>
        <w:tab/>
      </w:r>
      <w:r>
        <w:rPr>
          <w:rFonts w:ascii="Calibri" w:hAnsi="Calibri" w:cs="Calibri"/>
          <w:bCs/>
          <w:sz w:val="22"/>
          <w:szCs w:val="22"/>
          <w:lang w:eastAsia="en-US"/>
        </w:rPr>
        <w:tab/>
      </w:r>
      <w:r>
        <w:rPr>
          <w:rFonts w:ascii="Calibri" w:hAnsi="Calibri" w:cs="Calibri"/>
          <w:bCs/>
          <w:sz w:val="22"/>
          <w:szCs w:val="22"/>
          <w:lang w:eastAsia="en-US"/>
        </w:rPr>
        <w:tab/>
      </w:r>
      <w:r>
        <w:rPr>
          <w:rFonts w:ascii="Calibri" w:hAnsi="Calibri" w:cs="Calibri"/>
          <w:bCs/>
          <w:sz w:val="22"/>
          <w:szCs w:val="22"/>
          <w:lang w:eastAsia="en-US"/>
        </w:rPr>
        <w:tab/>
        <w:t xml:space="preserve">- </w:t>
      </w:r>
      <w:r>
        <w:rPr>
          <w:rFonts w:ascii="Calibri" w:hAnsi="Calibri" w:cs="Calibri"/>
          <w:b/>
          <w:sz w:val="22"/>
          <w:szCs w:val="22"/>
          <w:lang w:eastAsia="en-US"/>
        </w:rPr>
        <w:t>Przewodniczący Zarządu</w:t>
      </w:r>
      <w:r>
        <w:rPr>
          <w:rFonts w:ascii="Calibri" w:hAnsi="Calibri" w:cs="Calibri"/>
          <w:bCs/>
          <w:sz w:val="22"/>
          <w:szCs w:val="22"/>
          <w:lang w:eastAsia="en-US"/>
        </w:rPr>
        <w:t>,</w:t>
      </w:r>
    </w:p>
    <w:p w14:paraId="7CFA561B" w14:textId="35C7A0B5" w:rsidR="00823AE9" w:rsidRDefault="00823AE9" w:rsidP="00823AE9">
      <w:pPr>
        <w:pStyle w:val="Standard"/>
        <w:jc w:val="both"/>
      </w:pPr>
      <w:r>
        <w:rPr>
          <w:rFonts w:ascii="Calibri" w:hAnsi="Calibri" w:cs="Calibri"/>
          <w:bCs/>
          <w:sz w:val="22"/>
          <w:szCs w:val="22"/>
          <w:lang w:eastAsia="en-US"/>
        </w:rPr>
        <w:t xml:space="preserve">……………………… </w:t>
      </w:r>
      <w:r>
        <w:rPr>
          <w:rFonts w:ascii="Calibri" w:hAnsi="Calibri" w:cs="Calibri"/>
          <w:bCs/>
          <w:sz w:val="22"/>
          <w:szCs w:val="22"/>
          <w:lang w:eastAsia="en-US"/>
        </w:rPr>
        <w:tab/>
      </w:r>
      <w:r>
        <w:rPr>
          <w:rFonts w:ascii="Calibri" w:hAnsi="Calibri" w:cs="Calibri"/>
          <w:bCs/>
          <w:sz w:val="22"/>
          <w:szCs w:val="22"/>
          <w:lang w:eastAsia="en-US"/>
        </w:rPr>
        <w:tab/>
      </w:r>
      <w:r>
        <w:rPr>
          <w:rFonts w:ascii="Calibri" w:hAnsi="Calibri" w:cs="Calibri"/>
          <w:bCs/>
          <w:sz w:val="22"/>
          <w:szCs w:val="22"/>
          <w:lang w:eastAsia="en-US"/>
        </w:rPr>
        <w:tab/>
        <w:t xml:space="preserve">- </w:t>
      </w:r>
      <w:r>
        <w:rPr>
          <w:rFonts w:ascii="Calibri" w:hAnsi="Calibri" w:cs="Calibri"/>
          <w:b/>
          <w:sz w:val="22"/>
          <w:szCs w:val="22"/>
          <w:lang w:eastAsia="en-US"/>
        </w:rPr>
        <w:t>Wiceprzewodniczący Zarządu</w:t>
      </w:r>
      <w:r>
        <w:rPr>
          <w:rFonts w:ascii="Calibri" w:hAnsi="Calibri" w:cs="Calibri"/>
          <w:bCs/>
          <w:sz w:val="22"/>
          <w:szCs w:val="22"/>
          <w:lang w:eastAsia="en-US"/>
        </w:rPr>
        <w:t>,</w:t>
      </w:r>
    </w:p>
    <w:p w14:paraId="2AC64285" w14:textId="77777777" w:rsidR="00823AE9" w:rsidRDefault="00823AE9" w:rsidP="00823AE9">
      <w:pPr>
        <w:pStyle w:val="Standard"/>
        <w:jc w:val="both"/>
        <w:rPr>
          <w:rFonts w:ascii="Calibri" w:hAnsi="Calibri" w:cs="Calibri"/>
          <w:bCs/>
          <w:sz w:val="22"/>
          <w:szCs w:val="22"/>
          <w:lang w:eastAsia="en-US"/>
        </w:rPr>
      </w:pPr>
      <w:r>
        <w:rPr>
          <w:rFonts w:ascii="Calibri" w:hAnsi="Calibri" w:cs="Calibri"/>
          <w:bCs/>
          <w:sz w:val="22"/>
          <w:szCs w:val="22"/>
          <w:lang w:eastAsia="en-US"/>
        </w:rPr>
        <w:t>przy kontrasygnacie:</w:t>
      </w:r>
    </w:p>
    <w:p w14:paraId="12F2B3C6" w14:textId="77777777" w:rsidR="00823AE9" w:rsidRDefault="00823AE9" w:rsidP="00823AE9">
      <w:pPr>
        <w:pStyle w:val="Standard"/>
        <w:jc w:val="both"/>
      </w:pPr>
      <w:r>
        <w:rPr>
          <w:rFonts w:ascii="Calibri" w:hAnsi="Calibri" w:cs="Calibri"/>
          <w:bCs/>
          <w:sz w:val="22"/>
          <w:szCs w:val="22"/>
          <w:lang w:eastAsia="en-US"/>
        </w:rPr>
        <w:t xml:space="preserve">…………………….. </w:t>
      </w:r>
      <w:r>
        <w:rPr>
          <w:rFonts w:ascii="Calibri" w:hAnsi="Calibri" w:cs="Calibri"/>
          <w:bCs/>
          <w:sz w:val="22"/>
          <w:szCs w:val="22"/>
          <w:lang w:eastAsia="en-US"/>
        </w:rPr>
        <w:tab/>
      </w:r>
      <w:r>
        <w:rPr>
          <w:rFonts w:ascii="Calibri" w:hAnsi="Calibri" w:cs="Calibri"/>
          <w:bCs/>
          <w:sz w:val="22"/>
          <w:szCs w:val="22"/>
          <w:lang w:eastAsia="en-US"/>
        </w:rPr>
        <w:tab/>
      </w:r>
      <w:r>
        <w:rPr>
          <w:rFonts w:ascii="Calibri" w:hAnsi="Calibri" w:cs="Calibri"/>
          <w:bCs/>
          <w:sz w:val="22"/>
          <w:szCs w:val="22"/>
          <w:lang w:eastAsia="en-US"/>
        </w:rPr>
        <w:tab/>
      </w:r>
      <w:r>
        <w:rPr>
          <w:rFonts w:ascii="Calibri" w:hAnsi="Calibri" w:cs="Calibri"/>
          <w:bCs/>
          <w:sz w:val="22"/>
          <w:szCs w:val="22"/>
          <w:lang w:eastAsia="en-US"/>
        </w:rPr>
        <w:tab/>
        <w:t xml:space="preserve">- </w:t>
      </w:r>
      <w:r>
        <w:rPr>
          <w:rFonts w:ascii="Calibri" w:hAnsi="Calibri" w:cs="Calibri"/>
          <w:b/>
          <w:sz w:val="22"/>
          <w:szCs w:val="22"/>
          <w:lang w:eastAsia="en-US"/>
        </w:rPr>
        <w:t>Głównego Księgowego Związku</w:t>
      </w:r>
      <w:r>
        <w:rPr>
          <w:rFonts w:ascii="Calibri" w:eastAsia="Calibri" w:hAnsi="Calibri" w:cs="Calibri"/>
          <w:sz w:val="22"/>
          <w:szCs w:val="22"/>
          <w:lang w:eastAsia="en-US"/>
        </w:rPr>
        <w:t>,</w:t>
      </w:r>
    </w:p>
    <w:p w14:paraId="03E7630A"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zwanym dalej „zamawiającym”,</w:t>
      </w:r>
    </w:p>
    <w:p w14:paraId="5ECF1B45" w14:textId="77777777" w:rsidR="00823AE9" w:rsidRDefault="00823AE9" w:rsidP="00823AE9">
      <w:pPr>
        <w:pStyle w:val="Standard"/>
        <w:jc w:val="both"/>
        <w:rPr>
          <w:rFonts w:ascii="Calibri" w:hAnsi="Calibri" w:cs="Tahoma"/>
          <w:color w:val="000000"/>
          <w:sz w:val="22"/>
          <w:szCs w:val="22"/>
        </w:rPr>
      </w:pPr>
    </w:p>
    <w:p w14:paraId="4A561F73"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a ............................................................. z siedzibą w .................................................................</w:t>
      </w:r>
    </w:p>
    <w:p w14:paraId="65016281"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numer identyfikacji podatkowej …………………………..</w:t>
      </w:r>
    </w:p>
    <w:p w14:paraId="012CE601"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w imieniu którego działa:</w:t>
      </w:r>
    </w:p>
    <w:p w14:paraId="3280607F"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w:t>
      </w:r>
    </w:p>
    <w:p w14:paraId="0202C175"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zwanym dalej „wykonawcą”.</w:t>
      </w:r>
    </w:p>
    <w:p w14:paraId="3EC451E6"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wspólnie zwanymi dalej „Stronami”,</w:t>
      </w:r>
    </w:p>
    <w:p w14:paraId="0C86C315" w14:textId="77777777" w:rsidR="00823AE9" w:rsidRDefault="00823AE9" w:rsidP="00823AE9">
      <w:pPr>
        <w:pStyle w:val="Standard"/>
        <w:jc w:val="both"/>
        <w:rPr>
          <w:rFonts w:ascii="Calibri" w:hAnsi="Calibri" w:cs="Tahoma"/>
          <w:color w:val="000000"/>
          <w:sz w:val="22"/>
          <w:szCs w:val="22"/>
        </w:rPr>
      </w:pPr>
    </w:p>
    <w:p w14:paraId="28F6B93F"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W wyniku rozstrzygnięcia postępowania o udzielenie zamówienia publicznego, prowadzonego w trybie przetargu nieograniczonego na podstawie art. 10 ust. 1 i art. 39 - 46 w związku z art. 132 ust. 1 pkt 6 i art. 133 ust. 1 ustawy z dnia 29 stycznia 2004 r. Prawo zamówień publicznych (Dz. U.  z 2019 r. poz. 1843 z późn. zm.), została zawarta umowa o następującej treści:</w:t>
      </w:r>
    </w:p>
    <w:p w14:paraId="1C2D7DB5" w14:textId="77777777" w:rsidR="00823AE9" w:rsidRDefault="00823AE9" w:rsidP="00823AE9">
      <w:pPr>
        <w:pStyle w:val="Standard"/>
        <w:jc w:val="center"/>
        <w:rPr>
          <w:rFonts w:ascii="Calibri" w:hAnsi="Calibri" w:cs="Tahoma"/>
          <w:b/>
          <w:bCs/>
          <w:color w:val="000000"/>
          <w:sz w:val="22"/>
          <w:szCs w:val="22"/>
        </w:rPr>
      </w:pPr>
    </w:p>
    <w:p w14:paraId="183C37BD"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w:t>
      </w:r>
    </w:p>
    <w:p w14:paraId="5932FCDD"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PRZEDMIOT UMOWY</w:t>
      </w:r>
    </w:p>
    <w:p w14:paraId="141B94C3" w14:textId="77777777" w:rsidR="00823AE9" w:rsidRDefault="00823AE9" w:rsidP="00823AE9">
      <w:pPr>
        <w:pStyle w:val="Standard"/>
        <w:numPr>
          <w:ilvl w:val="1"/>
          <w:numId w:val="55"/>
        </w:numPr>
        <w:tabs>
          <w:tab w:val="left" w:pos="1134"/>
        </w:tabs>
        <w:ind w:left="567" w:hanging="567"/>
        <w:jc w:val="both"/>
      </w:pPr>
      <w:r w:rsidRPr="00BA356B">
        <w:rPr>
          <w:rFonts w:ascii="Calibri" w:hAnsi="Calibri" w:cs="Tahoma"/>
          <w:color w:val="000000"/>
          <w:sz w:val="22"/>
          <w:szCs w:val="22"/>
        </w:rPr>
        <w:t xml:space="preserve">Zamawiający zleca a wykonawca przyjmuje do wykonania </w:t>
      </w:r>
      <w:r>
        <w:rPr>
          <w:rFonts w:ascii="Calibri" w:hAnsi="Calibri" w:cs="Tahoma"/>
          <w:b/>
          <w:bCs/>
          <w:color w:val="000000"/>
          <w:sz w:val="22"/>
          <w:szCs w:val="22"/>
        </w:rPr>
        <w:t xml:space="preserve">budowę Punktu Selektywnego Zbierania Odpadów w miejscowości Radwanice, </w:t>
      </w:r>
      <w:r>
        <w:rPr>
          <w:rFonts w:ascii="Calibri" w:hAnsi="Calibri"/>
          <w:sz w:val="22"/>
          <w:szCs w:val="22"/>
        </w:rPr>
        <w:t xml:space="preserve">działki nr 93,31, 93/18, 93/25, 92/26 </w:t>
      </w:r>
      <w:r>
        <w:rPr>
          <w:rFonts w:ascii="Calibri" w:hAnsi="Calibri" w:cs="Tahoma"/>
          <w:color w:val="000000"/>
          <w:sz w:val="22"/>
          <w:szCs w:val="22"/>
        </w:rPr>
        <w:t>wraz z uzyskaniem pozwolenia na użytkowanie</w:t>
      </w:r>
      <w:r>
        <w:rPr>
          <w:rFonts w:ascii="Calibri" w:eastAsia="Univers-PL" w:hAnsi="Calibri"/>
          <w:color w:val="000000"/>
          <w:sz w:val="22"/>
          <w:szCs w:val="22"/>
          <w:lang w:eastAsia="en-US"/>
        </w:rPr>
        <w:t>. Pozwolenie na użytkowanie oznacza obowiązek uzyskania przez wykonawcę ostatecznej i bezwarunkowej decyzji pozwolenia na użytkowanie obiektu, który powstanie wskutek wykonania przedmiotu niniejszego zamówienia.</w:t>
      </w:r>
    </w:p>
    <w:p w14:paraId="0126B497" w14:textId="77777777" w:rsidR="00823AE9" w:rsidRPr="00BA356B" w:rsidRDefault="00823AE9" w:rsidP="00823AE9">
      <w:pPr>
        <w:pStyle w:val="Standard"/>
        <w:numPr>
          <w:ilvl w:val="1"/>
          <w:numId w:val="55"/>
        </w:numPr>
        <w:tabs>
          <w:tab w:val="left" w:pos="1134"/>
        </w:tabs>
        <w:ind w:left="567" w:hanging="567"/>
        <w:jc w:val="both"/>
        <w:rPr>
          <w:rFonts w:ascii="Calibri" w:hAnsi="Calibri" w:cs="Tahoma"/>
          <w:color w:val="000000"/>
          <w:sz w:val="22"/>
          <w:szCs w:val="22"/>
        </w:rPr>
      </w:pPr>
      <w:r w:rsidRPr="00BA356B">
        <w:rPr>
          <w:rFonts w:ascii="Calibri" w:hAnsi="Calibri" w:cs="Tahoma"/>
          <w:color w:val="000000"/>
          <w:sz w:val="22"/>
          <w:szCs w:val="22"/>
        </w:rPr>
        <w:t>Przedmiot umowy obejmuje m.in.:</w:t>
      </w:r>
    </w:p>
    <w:p w14:paraId="393108FC" w14:textId="77777777" w:rsidR="00692B6D" w:rsidRPr="00692B6D" w:rsidRDefault="00692B6D" w:rsidP="00692B6D">
      <w:pPr>
        <w:numPr>
          <w:ilvl w:val="0"/>
          <w:numId w:val="178"/>
        </w:numPr>
        <w:ind w:left="1134" w:hanging="425"/>
        <w:jc w:val="both"/>
        <w:rPr>
          <w:rFonts w:ascii="Calibri" w:eastAsia="Univers-PL" w:hAnsi="Calibri" w:cs="Calibri"/>
          <w:color w:val="000000"/>
          <w:sz w:val="22"/>
          <w:szCs w:val="22"/>
          <w:lang w:eastAsia="en-US"/>
        </w:rPr>
      </w:pPr>
      <w:r w:rsidRPr="00692B6D">
        <w:rPr>
          <w:rFonts w:ascii="Calibri" w:eastAsia="Univers-PL" w:hAnsi="Calibri" w:cs="Calibri"/>
          <w:color w:val="000000"/>
          <w:sz w:val="22"/>
          <w:szCs w:val="22"/>
          <w:lang w:eastAsia="en-US"/>
        </w:rPr>
        <w:t>wykonanie nawierzchnię placu, wjazdu z betonu asfaltowego– około 1329,6 m2</w:t>
      </w:r>
    </w:p>
    <w:p w14:paraId="29328A09" w14:textId="77777777" w:rsidR="00692B6D" w:rsidRPr="00692B6D" w:rsidRDefault="00692B6D" w:rsidP="00692B6D">
      <w:pPr>
        <w:numPr>
          <w:ilvl w:val="0"/>
          <w:numId w:val="107"/>
        </w:numPr>
        <w:ind w:left="1134" w:hanging="425"/>
        <w:jc w:val="both"/>
        <w:rPr>
          <w:rFonts w:ascii="Calibri" w:eastAsia="Univers-PL" w:hAnsi="Calibri" w:cs="Calibri"/>
          <w:color w:val="000000"/>
          <w:sz w:val="22"/>
          <w:szCs w:val="22"/>
          <w:lang w:eastAsia="en-US"/>
        </w:rPr>
      </w:pPr>
      <w:r w:rsidRPr="00692B6D">
        <w:rPr>
          <w:rFonts w:ascii="Calibri" w:eastAsia="Univers-PL" w:hAnsi="Calibri" w:cs="Calibri"/>
          <w:color w:val="000000"/>
          <w:sz w:val="22"/>
          <w:szCs w:val="22"/>
          <w:lang w:eastAsia="en-US"/>
        </w:rPr>
        <w:t>wykonanie chodnika z betonowej kostki brukowej,</w:t>
      </w:r>
    </w:p>
    <w:p w14:paraId="12E63C16" w14:textId="77777777" w:rsidR="00692B6D" w:rsidRPr="00692B6D" w:rsidRDefault="00692B6D" w:rsidP="00692B6D">
      <w:pPr>
        <w:numPr>
          <w:ilvl w:val="0"/>
          <w:numId w:val="107"/>
        </w:numPr>
        <w:ind w:left="1134" w:hanging="425"/>
        <w:jc w:val="both"/>
        <w:rPr>
          <w:rFonts w:ascii="Calibri" w:eastAsia="Univers-PL" w:hAnsi="Calibri" w:cs="Calibri"/>
          <w:color w:val="000000"/>
          <w:sz w:val="22"/>
          <w:szCs w:val="22"/>
          <w:lang w:eastAsia="en-US"/>
        </w:rPr>
      </w:pPr>
      <w:r w:rsidRPr="00692B6D">
        <w:rPr>
          <w:rFonts w:ascii="Calibri" w:eastAsia="Univers-PL" w:hAnsi="Calibri" w:cs="Calibri"/>
          <w:color w:val="000000"/>
          <w:sz w:val="22"/>
          <w:szCs w:val="22"/>
          <w:lang w:eastAsia="en-US"/>
        </w:rPr>
        <w:t>wykonanie ogrodzenia z siatki na słupkach stalowych z bramą wjazdową dwuskrzydłową i furtkę dla pieszych</w:t>
      </w:r>
    </w:p>
    <w:p w14:paraId="259BD00A" w14:textId="77777777" w:rsidR="00692B6D" w:rsidRPr="00692B6D" w:rsidRDefault="00692B6D" w:rsidP="00692B6D">
      <w:pPr>
        <w:numPr>
          <w:ilvl w:val="0"/>
          <w:numId w:val="107"/>
        </w:numPr>
        <w:ind w:left="1134" w:hanging="425"/>
        <w:jc w:val="both"/>
        <w:rPr>
          <w:rFonts w:ascii="Calibri" w:hAnsi="Calibri" w:cs="Calibri"/>
          <w:sz w:val="22"/>
          <w:szCs w:val="22"/>
          <w:lang w:eastAsia="en-US"/>
        </w:rPr>
      </w:pPr>
      <w:r w:rsidRPr="00692B6D">
        <w:rPr>
          <w:rFonts w:ascii="Calibri" w:eastAsia="Univers-PL" w:hAnsi="Calibri" w:cs="Calibri"/>
          <w:color w:val="000000"/>
          <w:sz w:val="22"/>
          <w:szCs w:val="22"/>
          <w:lang w:eastAsia="en-US"/>
        </w:rPr>
        <w:t>montaż kontenera socjalno-biurowego, kontenera typu EKOSKŁAD przeznaczonego do zbierania odpadów niebezpiecznych,</w:t>
      </w:r>
    </w:p>
    <w:p w14:paraId="6588E460" w14:textId="77777777" w:rsidR="00692B6D" w:rsidRPr="00692B6D" w:rsidRDefault="00692B6D" w:rsidP="00692B6D">
      <w:pPr>
        <w:numPr>
          <w:ilvl w:val="0"/>
          <w:numId w:val="107"/>
        </w:numPr>
        <w:ind w:left="1134" w:hanging="425"/>
        <w:jc w:val="both"/>
        <w:rPr>
          <w:rFonts w:ascii="Calibri" w:eastAsia="Univers-PL" w:hAnsi="Calibri" w:cs="Calibri"/>
          <w:color w:val="000000"/>
          <w:sz w:val="22"/>
          <w:szCs w:val="22"/>
          <w:lang w:eastAsia="en-US"/>
        </w:rPr>
      </w:pPr>
      <w:r w:rsidRPr="00692B6D">
        <w:rPr>
          <w:rFonts w:ascii="Calibri" w:eastAsia="Univers-PL" w:hAnsi="Calibri" w:cs="Calibri"/>
          <w:color w:val="000000"/>
          <w:sz w:val="22"/>
          <w:szCs w:val="22"/>
          <w:lang w:eastAsia="en-US"/>
        </w:rPr>
        <w:t xml:space="preserve"> montaż 2 szt. kontenerów typu KP33</w:t>
      </w:r>
    </w:p>
    <w:p w14:paraId="4FAE216C" w14:textId="77777777" w:rsidR="00692B6D" w:rsidRPr="00692B6D" w:rsidRDefault="00692B6D" w:rsidP="00692B6D">
      <w:pPr>
        <w:numPr>
          <w:ilvl w:val="0"/>
          <w:numId w:val="107"/>
        </w:numPr>
        <w:ind w:left="1134" w:hanging="425"/>
        <w:jc w:val="both"/>
        <w:rPr>
          <w:rFonts w:ascii="Calibri" w:eastAsia="Univers-PL" w:hAnsi="Calibri" w:cs="Calibri"/>
          <w:color w:val="000000"/>
          <w:sz w:val="22"/>
          <w:szCs w:val="22"/>
          <w:lang w:eastAsia="en-US"/>
        </w:rPr>
      </w:pPr>
      <w:r w:rsidRPr="00692B6D">
        <w:rPr>
          <w:rFonts w:ascii="Calibri" w:eastAsia="Univers-PL" w:hAnsi="Calibri" w:cs="Calibri"/>
          <w:color w:val="000000"/>
          <w:sz w:val="22"/>
          <w:szCs w:val="22"/>
          <w:lang w:eastAsia="en-US"/>
        </w:rPr>
        <w:t>Lokalizację na placu kontenerów pojemników na odpady typu KP10 (10 szt.) oraz 3 szt. pojemników typu 1100L</w:t>
      </w:r>
    </w:p>
    <w:p w14:paraId="66451150" w14:textId="77777777" w:rsidR="00692B6D" w:rsidRPr="00692B6D" w:rsidRDefault="00692B6D" w:rsidP="00692B6D">
      <w:pPr>
        <w:numPr>
          <w:ilvl w:val="0"/>
          <w:numId w:val="107"/>
        </w:numPr>
        <w:ind w:left="1134" w:hanging="425"/>
        <w:jc w:val="both"/>
        <w:rPr>
          <w:rFonts w:ascii="Calibri" w:eastAsia="Univers-PL" w:hAnsi="Calibri" w:cs="Calibri"/>
          <w:color w:val="000000"/>
          <w:sz w:val="22"/>
          <w:szCs w:val="22"/>
          <w:lang w:eastAsia="en-US"/>
        </w:rPr>
      </w:pPr>
      <w:r w:rsidRPr="00692B6D">
        <w:rPr>
          <w:rFonts w:ascii="Calibri" w:eastAsia="Univers-PL" w:hAnsi="Calibri" w:cs="Calibri"/>
          <w:color w:val="000000"/>
          <w:sz w:val="22"/>
          <w:szCs w:val="22"/>
          <w:lang w:eastAsia="en-US"/>
        </w:rPr>
        <w:t>Wykonanie niecki betonowej;</w:t>
      </w:r>
    </w:p>
    <w:p w14:paraId="02B6052E" w14:textId="77777777" w:rsidR="00692B6D" w:rsidRPr="00692B6D" w:rsidRDefault="00692B6D" w:rsidP="00692B6D">
      <w:pPr>
        <w:numPr>
          <w:ilvl w:val="0"/>
          <w:numId w:val="107"/>
        </w:numPr>
        <w:ind w:left="1134" w:hanging="425"/>
        <w:jc w:val="both"/>
        <w:rPr>
          <w:rFonts w:ascii="Calibri" w:eastAsia="Univers-PL" w:hAnsi="Calibri" w:cs="Calibri"/>
          <w:color w:val="000000"/>
          <w:sz w:val="22"/>
          <w:szCs w:val="22"/>
          <w:lang w:eastAsia="en-US"/>
        </w:rPr>
      </w:pPr>
      <w:r w:rsidRPr="00692B6D">
        <w:rPr>
          <w:rFonts w:ascii="Calibri" w:eastAsia="Univers-PL" w:hAnsi="Calibri" w:cs="Calibri"/>
          <w:color w:val="000000"/>
          <w:sz w:val="22"/>
          <w:szCs w:val="22"/>
          <w:lang w:eastAsia="en-US"/>
        </w:rPr>
        <w:t>Lokalizacje wagi samochodowej najazdowej o udźwigu minimum 40 ton,</w:t>
      </w:r>
    </w:p>
    <w:p w14:paraId="1BF16465" w14:textId="77777777" w:rsidR="00692B6D" w:rsidRPr="00692B6D" w:rsidRDefault="00692B6D" w:rsidP="00692B6D">
      <w:pPr>
        <w:numPr>
          <w:ilvl w:val="0"/>
          <w:numId w:val="107"/>
        </w:numPr>
        <w:ind w:left="1134" w:hanging="425"/>
        <w:jc w:val="both"/>
        <w:rPr>
          <w:rFonts w:ascii="Calibri" w:eastAsia="Univers-PL" w:hAnsi="Calibri" w:cs="Calibri"/>
          <w:color w:val="000000"/>
          <w:sz w:val="22"/>
          <w:szCs w:val="22"/>
          <w:lang w:eastAsia="en-US"/>
        </w:rPr>
      </w:pPr>
      <w:r w:rsidRPr="00692B6D">
        <w:rPr>
          <w:rFonts w:ascii="Calibri" w:eastAsia="Univers-PL" w:hAnsi="Calibri" w:cs="Calibri"/>
          <w:color w:val="000000"/>
          <w:sz w:val="22"/>
          <w:szCs w:val="22"/>
          <w:lang w:eastAsia="en-US"/>
        </w:rPr>
        <w:t>Wykonanie przyłącza wodociągowego</w:t>
      </w:r>
    </w:p>
    <w:p w14:paraId="16A53064" w14:textId="5F68F8CF" w:rsidR="00692B6D" w:rsidRPr="00692B6D" w:rsidRDefault="00692B6D" w:rsidP="00692B6D">
      <w:pPr>
        <w:numPr>
          <w:ilvl w:val="0"/>
          <w:numId w:val="107"/>
        </w:numPr>
        <w:ind w:left="1134" w:hanging="425"/>
        <w:jc w:val="both"/>
        <w:rPr>
          <w:rFonts w:ascii="Calibri" w:eastAsia="Univers-PL" w:hAnsi="Calibri" w:cs="Calibri"/>
          <w:color w:val="000000"/>
          <w:sz w:val="22"/>
          <w:szCs w:val="22"/>
          <w:lang w:eastAsia="en-US"/>
        </w:rPr>
      </w:pPr>
      <w:r w:rsidRPr="00692B6D">
        <w:rPr>
          <w:rFonts w:ascii="Calibri" w:eastAsia="Univers-PL" w:hAnsi="Calibri" w:cs="Calibri"/>
          <w:color w:val="000000"/>
          <w:sz w:val="22"/>
          <w:szCs w:val="22"/>
          <w:lang w:eastAsia="en-US"/>
        </w:rPr>
        <w:t>Wykonanie zasilania elektroenergetycznego od skrzynki złączo</w:t>
      </w:r>
      <w:r w:rsidR="00D17AEF">
        <w:rPr>
          <w:rFonts w:ascii="Calibri" w:eastAsia="Univers-PL" w:hAnsi="Calibri" w:cs="Calibri"/>
          <w:color w:val="000000"/>
          <w:sz w:val="22"/>
          <w:szCs w:val="22"/>
          <w:lang w:eastAsia="en-US"/>
        </w:rPr>
        <w:t>wo</w:t>
      </w:r>
      <w:r w:rsidRPr="00692B6D">
        <w:rPr>
          <w:rFonts w:ascii="Calibri" w:eastAsia="Univers-PL" w:hAnsi="Calibri" w:cs="Calibri"/>
          <w:color w:val="000000"/>
          <w:sz w:val="22"/>
          <w:szCs w:val="22"/>
          <w:lang w:eastAsia="en-US"/>
        </w:rPr>
        <w:t>-pomiarowej</w:t>
      </w:r>
    </w:p>
    <w:p w14:paraId="5A3E3190" w14:textId="77777777" w:rsidR="00692B6D" w:rsidRPr="00692B6D" w:rsidRDefault="00692B6D" w:rsidP="00692B6D">
      <w:pPr>
        <w:numPr>
          <w:ilvl w:val="0"/>
          <w:numId w:val="107"/>
        </w:numPr>
        <w:ind w:left="1134" w:hanging="425"/>
        <w:jc w:val="both"/>
        <w:rPr>
          <w:rFonts w:ascii="Calibri" w:eastAsia="Univers-PL" w:hAnsi="Calibri" w:cs="Calibri"/>
          <w:color w:val="000000"/>
          <w:sz w:val="22"/>
          <w:szCs w:val="22"/>
          <w:lang w:eastAsia="en-US"/>
        </w:rPr>
      </w:pPr>
      <w:r w:rsidRPr="00692B6D">
        <w:rPr>
          <w:rFonts w:ascii="Calibri" w:eastAsia="Univers-PL" w:hAnsi="Calibri" w:cs="Calibri"/>
          <w:color w:val="000000"/>
          <w:sz w:val="22"/>
          <w:szCs w:val="22"/>
          <w:lang w:eastAsia="en-US"/>
        </w:rPr>
        <w:t>Wykonanie oświetlenia i monitoringu terenu</w:t>
      </w:r>
    </w:p>
    <w:p w14:paraId="1F0034DC" w14:textId="77777777" w:rsidR="00692B6D" w:rsidRPr="00692B6D" w:rsidRDefault="00692B6D" w:rsidP="00692B6D">
      <w:pPr>
        <w:numPr>
          <w:ilvl w:val="0"/>
          <w:numId w:val="107"/>
        </w:numPr>
        <w:ind w:left="1134" w:hanging="425"/>
        <w:jc w:val="both"/>
        <w:rPr>
          <w:rFonts w:ascii="Calibri" w:eastAsia="Univers-PL" w:hAnsi="Calibri" w:cs="Calibri"/>
          <w:color w:val="000000"/>
          <w:sz w:val="22"/>
          <w:szCs w:val="22"/>
          <w:lang w:eastAsia="en-US"/>
        </w:rPr>
      </w:pPr>
      <w:r w:rsidRPr="00692B6D">
        <w:rPr>
          <w:rFonts w:ascii="Calibri" w:eastAsia="Univers-PL" w:hAnsi="Calibri" w:cs="Calibri"/>
          <w:color w:val="000000"/>
          <w:sz w:val="22"/>
          <w:szCs w:val="22"/>
          <w:lang w:eastAsia="en-US"/>
        </w:rPr>
        <w:t>Wykonanie przyłącza kanalizacji sanitarnej z kontenera socjalnego i kanalizacja deszczowa</w:t>
      </w:r>
    </w:p>
    <w:p w14:paraId="65F8A3B4" w14:textId="77777777" w:rsidR="00692B6D" w:rsidRPr="00692B6D" w:rsidRDefault="00692B6D" w:rsidP="00692B6D">
      <w:pPr>
        <w:numPr>
          <w:ilvl w:val="0"/>
          <w:numId w:val="107"/>
        </w:numPr>
        <w:ind w:left="1134" w:hanging="425"/>
        <w:jc w:val="both"/>
        <w:rPr>
          <w:rFonts w:ascii="Calibri" w:eastAsia="Univers-PL" w:hAnsi="Calibri" w:cs="Calibri"/>
          <w:color w:val="000000" w:themeColor="text1"/>
          <w:sz w:val="22"/>
          <w:szCs w:val="22"/>
          <w:lang w:eastAsia="en-US"/>
        </w:rPr>
      </w:pPr>
      <w:r w:rsidRPr="00692B6D">
        <w:rPr>
          <w:rFonts w:ascii="Calibri" w:eastAsia="Univers-PL" w:hAnsi="Calibri" w:cs="Calibri"/>
          <w:color w:val="000000" w:themeColor="text1"/>
          <w:sz w:val="22"/>
          <w:szCs w:val="22"/>
          <w:lang w:eastAsia="en-US"/>
        </w:rPr>
        <w:lastRenderedPageBreak/>
        <w:t>Wyprofilowanie terenów zielonych wraz z wysianiem trawy</w:t>
      </w:r>
    </w:p>
    <w:p w14:paraId="0EAD0AAF" w14:textId="77777777" w:rsidR="00692B6D" w:rsidRPr="00692B6D" w:rsidRDefault="00692B6D" w:rsidP="00692B6D">
      <w:pPr>
        <w:numPr>
          <w:ilvl w:val="0"/>
          <w:numId w:val="107"/>
        </w:numPr>
        <w:ind w:left="1134" w:hanging="425"/>
        <w:jc w:val="both"/>
        <w:rPr>
          <w:rFonts w:ascii="Calibri" w:eastAsia="Univers-PL" w:hAnsi="Calibri" w:cs="Calibri"/>
          <w:color w:val="000000" w:themeColor="text1"/>
          <w:sz w:val="22"/>
          <w:szCs w:val="22"/>
          <w:lang w:eastAsia="en-US"/>
        </w:rPr>
      </w:pPr>
      <w:r w:rsidRPr="00692B6D">
        <w:rPr>
          <w:rFonts w:ascii="Calibri" w:eastAsia="Univers-PL" w:hAnsi="Calibri" w:cs="Calibri"/>
          <w:color w:val="000000" w:themeColor="text1"/>
          <w:sz w:val="22"/>
          <w:szCs w:val="22"/>
          <w:lang w:eastAsia="en-US"/>
        </w:rPr>
        <w:t>nasadzenia krzewów (irga – około 230 szt. – 1 krzak na 1m2,);</w:t>
      </w:r>
    </w:p>
    <w:p w14:paraId="1F7F8A55" w14:textId="77777777" w:rsidR="00692B6D" w:rsidRPr="00692B6D" w:rsidRDefault="00692B6D" w:rsidP="00692B6D">
      <w:pPr>
        <w:numPr>
          <w:ilvl w:val="0"/>
          <w:numId w:val="107"/>
        </w:numPr>
        <w:ind w:left="1134" w:hanging="425"/>
        <w:jc w:val="both"/>
        <w:rPr>
          <w:rFonts w:ascii="Calibri" w:eastAsia="Univers-PL" w:hAnsi="Calibri" w:cs="Calibri"/>
          <w:color w:val="000000" w:themeColor="text1"/>
          <w:sz w:val="22"/>
          <w:szCs w:val="22"/>
          <w:lang w:eastAsia="en-US"/>
        </w:rPr>
      </w:pPr>
      <w:r w:rsidRPr="00692B6D">
        <w:rPr>
          <w:rFonts w:ascii="Calibri" w:eastAsia="Univers-PL" w:hAnsi="Calibri" w:cs="Calibri"/>
          <w:color w:val="000000" w:themeColor="text1"/>
          <w:sz w:val="22"/>
          <w:szCs w:val="22"/>
          <w:lang w:eastAsia="en-US"/>
        </w:rPr>
        <w:t>wykonanie ścieżki edukacyjnej: ławostół (1szt.), gra pamięciowa (1 szt.) - dostawa i montaż,</w:t>
      </w:r>
    </w:p>
    <w:p w14:paraId="249E5C64" w14:textId="26AC65CB" w:rsidR="00823AE9" w:rsidRPr="00692B6D" w:rsidRDefault="00692B6D" w:rsidP="00692B6D">
      <w:pPr>
        <w:numPr>
          <w:ilvl w:val="0"/>
          <w:numId w:val="107"/>
        </w:numPr>
        <w:ind w:left="1134" w:hanging="425"/>
        <w:jc w:val="both"/>
        <w:rPr>
          <w:rFonts w:ascii="Calibri" w:hAnsi="Calibri" w:cs="Calibri"/>
          <w:sz w:val="22"/>
          <w:szCs w:val="22"/>
          <w:lang w:eastAsia="en-US"/>
        </w:rPr>
      </w:pPr>
      <w:r w:rsidRPr="00692B6D">
        <w:rPr>
          <w:rFonts w:ascii="Calibri" w:eastAsia="Univers-PL" w:hAnsi="Calibri" w:cs="Calibri"/>
          <w:color w:val="000000"/>
          <w:sz w:val="22"/>
          <w:szCs w:val="22"/>
          <w:lang w:eastAsia="en-US"/>
        </w:rPr>
        <w:t>kompleksową obsługę geodezyjną wykonanych obiektów.</w:t>
      </w:r>
    </w:p>
    <w:p w14:paraId="6A4B2F48" w14:textId="77777777" w:rsidR="00823AE9" w:rsidRPr="00BA356B" w:rsidRDefault="00823AE9" w:rsidP="00823AE9">
      <w:pPr>
        <w:pStyle w:val="Standard"/>
        <w:numPr>
          <w:ilvl w:val="1"/>
          <w:numId w:val="55"/>
        </w:numPr>
        <w:tabs>
          <w:tab w:val="left" w:pos="1134"/>
        </w:tabs>
        <w:ind w:left="567" w:hanging="567"/>
        <w:jc w:val="both"/>
        <w:rPr>
          <w:rFonts w:ascii="Calibri" w:hAnsi="Calibri" w:cs="Tahoma"/>
          <w:color w:val="000000"/>
          <w:sz w:val="22"/>
          <w:szCs w:val="22"/>
        </w:rPr>
      </w:pPr>
      <w:r w:rsidRPr="00BA356B">
        <w:rPr>
          <w:rFonts w:ascii="Calibri" w:hAnsi="Calibri" w:cs="Tahoma"/>
          <w:color w:val="000000"/>
          <w:sz w:val="22"/>
          <w:szCs w:val="22"/>
        </w:rPr>
        <w:t xml:space="preserve">Przedmiot umowy obejmuje uzyskanie pozwolenia na użytkowanie od Powiatowego Inspektora Nadzoru Budowlanego w Polkowicach.  </w:t>
      </w:r>
    </w:p>
    <w:p w14:paraId="6161DDE2" w14:textId="77777777" w:rsidR="00823AE9" w:rsidRPr="00BA356B" w:rsidRDefault="00823AE9" w:rsidP="00823AE9">
      <w:pPr>
        <w:pStyle w:val="Akapitzlist"/>
        <w:ind w:left="567"/>
        <w:jc w:val="both"/>
        <w:rPr>
          <w:lang w:val="pl-PL"/>
        </w:rPr>
      </w:pPr>
      <w:r w:rsidRPr="00BA356B">
        <w:rPr>
          <w:rFonts w:ascii="Calibri" w:hAnsi="Calibri"/>
          <w:b/>
          <w:bCs/>
          <w:i/>
          <w:sz w:val="22"/>
          <w:szCs w:val="22"/>
          <w:u w:val="single"/>
          <w:lang w:val="pl-PL"/>
        </w:rPr>
        <w:t xml:space="preserve">UWAGA: należy zwrócić uwagę, że w ramach przedmiotu </w:t>
      </w:r>
      <w:r>
        <w:rPr>
          <w:rFonts w:ascii="Calibri" w:hAnsi="Calibri"/>
          <w:b/>
          <w:bCs/>
          <w:i/>
          <w:sz w:val="22"/>
          <w:szCs w:val="22"/>
          <w:u w:val="single"/>
          <w:lang w:val="pl-PL"/>
        </w:rPr>
        <w:t>umowy</w:t>
      </w:r>
      <w:r w:rsidRPr="00BA356B">
        <w:rPr>
          <w:rFonts w:ascii="Calibri" w:hAnsi="Calibri"/>
          <w:b/>
          <w:bCs/>
          <w:i/>
          <w:sz w:val="22"/>
          <w:szCs w:val="22"/>
          <w:u w:val="single"/>
          <w:lang w:val="pl-PL"/>
        </w:rPr>
        <w:t xml:space="preserve"> wykonawca zobowiązany jest </w:t>
      </w:r>
      <w:r w:rsidRPr="00BA356B">
        <w:rPr>
          <w:rFonts w:ascii="Calibri" w:hAnsi="Calibri" w:cs="Tahoma"/>
          <w:b/>
          <w:bCs/>
          <w:i/>
          <w:sz w:val="22"/>
          <w:szCs w:val="22"/>
          <w:u w:val="single"/>
          <w:lang w:val="pl-PL"/>
        </w:rPr>
        <w:t xml:space="preserve">wykonać całość dokumentacji powykonawczej i odbiorowej. W związku z powyższym zaleca się zakończenie robót budowlanych odpowiednio wcześniej, aby móc skompletować wszystkie dokumenty do odbioru i w terminie zawiadomić zamawiającego oraz </w:t>
      </w:r>
      <w:r>
        <w:rPr>
          <w:rFonts w:ascii="Calibri" w:hAnsi="Calibri" w:cs="Tahoma"/>
          <w:b/>
          <w:bCs/>
          <w:i/>
          <w:sz w:val="22"/>
          <w:szCs w:val="22"/>
          <w:u w:val="single"/>
          <w:lang w:val="pl-PL"/>
        </w:rPr>
        <w:t>uzyskać pozwolenie na użytkowanie</w:t>
      </w:r>
      <w:r w:rsidRPr="00BA356B">
        <w:rPr>
          <w:rFonts w:ascii="Calibri" w:hAnsi="Calibri" w:cs="Tahoma"/>
          <w:b/>
          <w:bCs/>
          <w:i/>
          <w:sz w:val="22"/>
          <w:szCs w:val="22"/>
          <w:u w:val="single"/>
          <w:lang w:val="pl-PL"/>
        </w:rPr>
        <w:t>.</w:t>
      </w:r>
    </w:p>
    <w:p w14:paraId="028A0331" w14:textId="77777777" w:rsidR="00823AE9" w:rsidRDefault="00823AE9" w:rsidP="00823AE9">
      <w:pPr>
        <w:pStyle w:val="Standard"/>
        <w:numPr>
          <w:ilvl w:val="1"/>
          <w:numId w:val="55"/>
        </w:numPr>
        <w:tabs>
          <w:tab w:val="left" w:pos="1134"/>
        </w:tabs>
        <w:ind w:left="567" w:hanging="567"/>
        <w:jc w:val="both"/>
      </w:pPr>
      <w:r w:rsidRPr="00BA356B">
        <w:rPr>
          <w:rFonts w:ascii="Calibri" w:hAnsi="Calibri" w:cs="Tahoma"/>
          <w:color w:val="000000"/>
          <w:sz w:val="22"/>
          <w:szCs w:val="22"/>
        </w:rPr>
        <w:t>Szczegółowy zakres przedmiotu umowy określa kosztorys ofertow</w:t>
      </w:r>
      <w:r>
        <w:rPr>
          <w:rFonts w:ascii="Calibri" w:hAnsi="Calibri" w:cs="Tahoma"/>
          <w:color w:val="000000"/>
          <w:sz w:val="22"/>
          <w:szCs w:val="22"/>
        </w:rPr>
        <w:t>y</w:t>
      </w:r>
      <w:r w:rsidRPr="00BA356B">
        <w:rPr>
          <w:rFonts w:ascii="Calibri" w:hAnsi="Calibri" w:cs="Tahoma"/>
          <w:color w:val="000000"/>
          <w:sz w:val="22"/>
          <w:szCs w:val="22"/>
        </w:rPr>
        <w:t xml:space="preserve"> stanowiąc</w:t>
      </w:r>
      <w:r>
        <w:rPr>
          <w:rFonts w:ascii="Calibri" w:hAnsi="Calibri" w:cs="Tahoma"/>
          <w:color w:val="000000"/>
          <w:sz w:val="22"/>
          <w:szCs w:val="22"/>
        </w:rPr>
        <w:t>y</w:t>
      </w:r>
      <w:r w:rsidRPr="00BA356B">
        <w:rPr>
          <w:rFonts w:ascii="Calibri" w:hAnsi="Calibri" w:cs="Tahoma"/>
          <w:color w:val="000000"/>
          <w:sz w:val="22"/>
          <w:szCs w:val="22"/>
        </w:rPr>
        <w:t xml:space="preserve"> </w:t>
      </w:r>
      <w:r w:rsidRPr="00BA356B">
        <w:rPr>
          <w:rFonts w:ascii="Calibri" w:hAnsi="Calibri" w:cs="Tahoma"/>
          <w:b/>
          <w:bCs/>
          <w:color w:val="000000"/>
          <w:sz w:val="22"/>
          <w:szCs w:val="22"/>
        </w:rPr>
        <w:t>załącznik nr 1 do umowy</w:t>
      </w:r>
      <w:r w:rsidRPr="00BA356B">
        <w:rPr>
          <w:rFonts w:ascii="Calibri" w:hAnsi="Calibri" w:cs="Tahoma"/>
          <w:color w:val="000000"/>
          <w:sz w:val="22"/>
          <w:szCs w:val="22"/>
        </w:rPr>
        <w:t xml:space="preserve">. Przedmiot zamówienia należy wykonać zgodnie z dokumentacją projektową stanowiącą </w:t>
      </w:r>
      <w:r w:rsidRPr="00BA356B">
        <w:rPr>
          <w:rFonts w:ascii="Calibri" w:hAnsi="Calibri" w:cs="Tahoma"/>
          <w:b/>
          <w:bCs/>
          <w:color w:val="000000"/>
          <w:sz w:val="22"/>
          <w:szCs w:val="22"/>
        </w:rPr>
        <w:t>załącznik nr 2 do umowy</w:t>
      </w:r>
      <w:r w:rsidRPr="00BA356B">
        <w:rPr>
          <w:rFonts w:ascii="Calibri" w:hAnsi="Calibri" w:cs="Tahoma"/>
          <w:color w:val="000000"/>
          <w:sz w:val="22"/>
          <w:szCs w:val="22"/>
        </w:rPr>
        <w:t xml:space="preserve"> oraz zgodnie ze specyfikacją techniczną wykonania i odbioru robót budowlanych stanowiącą </w:t>
      </w:r>
      <w:r w:rsidRPr="00BA356B">
        <w:rPr>
          <w:rFonts w:ascii="Calibri" w:hAnsi="Calibri" w:cs="Tahoma"/>
          <w:b/>
          <w:bCs/>
          <w:color w:val="000000"/>
          <w:sz w:val="22"/>
          <w:szCs w:val="22"/>
        </w:rPr>
        <w:t>załącznik nr 3 do umowy</w:t>
      </w:r>
      <w:r w:rsidRPr="00BA356B">
        <w:rPr>
          <w:rFonts w:ascii="Calibri" w:hAnsi="Calibri" w:cs="Tahoma"/>
          <w:color w:val="000000"/>
          <w:sz w:val="22"/>
          <w:szCs w:val="22"/>
        </w:rPr>
        <w:t xml:space="preserve"> z uwzględnieniem wyjaśnień i zmian dokonanych przez zamawiającego w czasie trwania postępowania o udzielenie zamówienia publicznego – jeżeli miały miejsce.</w:t>
      </w:r>
    </w:p>
    <w:p w14:paraId="03A92B59" w14:textId="77777777" w:rsidR="00823AE9" w:rsidRDefault="00823AE9" w:rsidP="00823AE9">
      <w:pPr>
        <w:pStyle w:val="Standard"/>
        <w:numPr>
          <w:ilvl w:val="1"/>
          <w:numId w:val="55"/>
        </w:numPr>
        <w:tabs>
          <w:tab w:val="left" w:pos="1134"/>
        </w:tabs>
        <w:ind w:left="567" w:hanging="567"/>
        <w:jc w:val="both"/>
      </w:pPr>
      <w:r w:rsidRPr="00BA356B">
        <w:rPr>
          <w:rFonts w:ascii="Calibri" w:hAnsi="Calibri" w:cs="Tahoma"/>
          <w:color w:val="000000"/>
          <w:sz w:val="22"/>
          <w:szCs w:val="22"/>
        </w:rPr>
        <w:t>W przypadku rozbieżności dotyczących jakości materiałów i standardu wykonania pomiędzy dokumentacją projektową a specyfikacją techniczną wykonania i odbioru robót budowlanych należy przyjąć jakość materiałów i standard wykonania określony</w:t>
      </w:r>
      <w:r>
        <w:rPr>
          <w:rFonts w:ascii="Calibri" w:hAnsi="Calibri" w:cs="Tahoma"/>
          <w:color w:val="000000"/>
          <w:sz w:val="22"/>
          <w:szCs w:val="22"/>
        </w:rPr>
        <w:t>, w następującej hierarchii w:</w:t>
      </w:r>
    </w:p>
    <w:p w14:paraId="0BF09FD2" w14:textId="77777777" w:rsidR="00823AE9" w:rsidRDefault="00823AE9" w:rsidP="005E28A8">
      <w:pPr>
        <w:pStyle w:val="Akapitzlist"/>
        <w:numPr>
          <w:ilvl w:val="0"/>
          <w:numId w:val="134"/>
        </w:numPr>
        <w:ind w:left="993" w:hanging="426"/>
        <w:jc w:val="both"/>
        <w:rPr>
          <w:rFonts w:ascii="Calibri" w:hAnsi="Calibri" w:cs="Tahoma"/>
          <w:color w:val="000000"/>
          <w:sz w:val="22"/>
          <w:szCs w:val="22"/>
        </w:rPr>
      </w:pPr>
      <w:r>
        <w:rPr>
          <w:rFonts w:ascii="Calibri" w:hAnsi="Calibri" w:cs="Tahoma"/>
          <w:color w:val="000000"/>
          <w:sz w:val="22"/>
          <w:szCs w:val="22"/>
        </w:rPr>
        <w:t>Projekt budowlany i wykonawczy</w:t>
      </w:r>
    </w:p>
    <w:p w14:paraId="29300563" w14:textId="77777777" w:rsidR="00823AE9" w:rsidRPr="00BA356B" w:rsidRDefault="00823AE9" w:rsidP="00823AE9">
      <w:pPr>
        <w:pStyle w:val="Akapitzlist"/>
        <w:numPr>
          <w:ilvl w:val="0"/>
          <w:numId w:val="108"/>
        </w:numPr>
        <w:ind w:left="993" w:hanging="426"/>
        <w:jc w:val="both"/>
        <w:rPr>
          <w:rFonts w:ascii="Calibri" w:hAnsi="Calibri" w:cs="Tahoma"/>
          <w:color w:val="000000"/>
          <w:sz w:val="22"/>
          <w:szCs w:val="22"/>
          <w:lang w:val="pl-PL"/>
        </w:rPr>
      </w:pPr>
      <w:r w:rsidRPr="00BA356B">
        <w:rPr>
          <w:rFonts w:ascii="Calibri" w:hAnsi="Calibri" w:cs="Tahoma"/>
          <w:color w:val="000000"/>
          <w:sz w:val="22"/>
          <w:szCs w:val="22"/>
          <w:lang w:val="pl-PL"/>
        </w:rPr>
        <w:t>Specyfikacja techniczna wykonania i odbioru robót budowlanych</w:t>
      </w:r>
    </w:p>
    <w:p w14:paraId="324B63D6" w14:textId="77777777" w:rsidR="00823AE9" w:rsidRDefault="00823AE9" w:rsidP="00823AE9">
      <w:pPr>
        <w:pStyle w:val="Akapitzlist"/>
        <w:numPr>
          <w:ilvl w:val="0"/>
          <w:numId w:val="108"/>
        </w:numPr>
        <w:ind w:left="993" w:hanging="426"/>
        <w:jc w:val="both"/>
        <w:rPr>
          <w:rFonts w:ascii="Calibri" w:hAnsi="Calibri" w:cs="Tahoma"/>
          <w:color w:val="000000"/>
          <w:sz w:val="22"/>
          <w:szCs w:val="22"/>
        </w:rPr>
      </w:pPr>
      <w:r>
        <w:rPr>
          <w:rFonts w:ascii="Calibri" w:hAnsi="Calibri" w:cs="Tahoma"/>
          <w:color w:val="000000"/>
          <w:sz w:val="22"/>
          <w:szCs w:val="22"/>
        </w:rPr>
        <w:t>Przedmiar robót.</w:t>
      </w:r>
    </w:p>
    <w:p w14:paraId="1141D685" w14:textId="77777777" w:rsidR="00823AE9" w:rsidRPr="00BA356B" w:rsidRDefault="00823AE9" w:rsidP="00823AE9">
      <w:pPr>
        <w:pStyle w:val="Standard"/>
        <w:numPr>
          <w:ilvl w:val="1"/>
          <w:numId w:val="55"/>
        </w:numPr>
        <w:tabs>
          <w:tab w:val="left" w:pos="1134"/>
          <w:tab w:val="left" w:pos="2142"/>
        </w:tabs>
        <w:ind w:left="567" w:hanging="567"/>
        <w:jc w:val="both"/>
        <w:rPr>
          <w:rFonts w:ascii="Calibri" w:hAnsi="Calibri" w:cs="Tahoma"/>
          <w:color w:val="000000"/>
          <w:sz w:val="22"/>
          <w:szCs w:val="22"/>
        </w:rPr>
      </w:pPr>
      <w:r w:rsidRPr="00BA356B">
        <w:rPr>
          <w:rFonts w:ascii="Calibri" w:hAnsi="Calibri" w:cs="Tahoma"/>
          <w:color w:val="000000"/>
          <w:sz w:val="22"/>
          <w:szCs w:val="22"/>
        </w:rPr>
        <w:t>Wszystkie nazwy własne materiałów i urządzeń użyte w dokumentacji projektowej lub specyfikacji technicznej wykonania i odbioru robót są podane przykładowo i określają jedynie minimalne oczekiwane parametry jakościowe oraz wymagany standard. Zamawiający dopuszcza zastosowanie rozwiązań równoważnych polegających na zastosowaniu innych materiałów i urządzeń niż podane w dokumentacji projektowej pod warunkiem zapewnienia wszystkich parametrów technicznych i jakościowych takich samych lub lepszych, a zastosowanie proponowanych materiałów i urządzeń umożliwi uzyskanie efektu założonego przez zamawiającego. W takiej sytuacji zamawiający wymaga złożenia stosownych dokumentów, uwiarygodniających te materiały i urządzenia. Złożone ww. dokumenty będą podlegały ocenie przez autora dokumentacji projektowej, który sporządzi stosowną opinię. Opinia ta będzie podstawą do podjęcia przez zamawiającego decyzji o przyjęciu lub odrzuceniu z powodu „nierównoważności” zaproponowanych rozwiązań równoważnych. Wykonawca ma obowiązek uzyskać akceptację planowanych do wbudowania materiałów przez Zamawiającego w porozumieniu z autorem dokumentacji projektowej i inspektorem nadzoru.</w:t>
      </w:r>
    </w:p>
    <w:p w14:paraId="25CF74A0" w14:textId="77777777" w:rsidR="00823AE9" w:rsidRPr="008655B7" w:rsidRDefault="00823AE9" w:rsidP="00823AE9">
      <w:pPr>
        <w:pStyle w:val="Standard"/>
        <w:numPr>
          <w:ilvl w:val="1"/>
          <w:numId w:val="55"/>
        </w:numPr>
        <w:tabs>
          <w:tab w:val="left" w:pos="1134"/>
          <w:tab w:val="left" w:pos="2142"/>
        </w:tabs>
        <w:ind w:left="567" w:hanging="567"/>
        <w:jc w:val="both"/>
        <w:rPr>
          <w:rFonts w:ascii="Calibri" w:hAnsi="Calibri" w:cs="Tahoma"/>
          <w:color w:val="000000"/>
          <w:sz w:val="22"/>
          <w:szCs w:val="22"/>
        </w:rPr>
      </w:pPr>
      <w:r w:rsidRPr="00BA356B">
        <w:rPr>
          <w:rFonts w:ascii="Calibri" w:hAnsi="Calibri" w:cs="Tahoma"/>
          <w:color w:val="000000"/>
          <w:sz w:val="22"/>
          <w:szCs w:val="22"/>
        </w:rPr>
        <w:t>Przedmiot umowy obejmuje ponadto zapewnienie przez wykonawcę</w:t>
      </w:r>
      <w:r>
        <w:rPr>
          <w:rFonts w:ascii="Calibri" w:hAnsi="Calibri" w:cs="Tahoma"/>
          <w:color w:val="000000"/>
          <w:sz w:val="22"/>
          <w:szCs w:val="22"/>
        </w:rPr>
        <w:t xml:space="preserve"> </w:t>
      </w:r>
      <w:r w:rsidRPr="008655B7">
        <w:rPr>
          <w:rFonts w:ascii="Calibri" w:eastAsia="Tahoma" w:hAnsi="Calibri" w:cs="Tahoma"/>
          <w:color w:val="000000"/>
          <w:sz w:val="22"/>
          <w:szCs w:val="22"/>
        </w:rPr>
        <w:t>obsługi geodezyjnej zgodnie z obowiązującymi przepisami, w tym wykonanie geodezyjnej inwentaryzacji powykonawczej dla każdej branży oraz przekazanie jej zamawiającemu - do obowiązków wykonawcy należy wykonanie trzech egzemplarzy kopii mapy powykonawczej geodezyjnej i inwentaryzacji powykonawczej robót budowlanych we wszystkich branżach w pełnym zakresie (podziemnym, naziemnym, nadziemnym), która została przyjęta do zasobu przez Ośrodek Dokumentacji Geodezyjno-Kartograficznej oraz dwóch egzemplarzy dokumentacji powykonawczej w przypadku wprowadzenia zmian w dokumentacji projektowej.</w:t>
      </w:r>
    </w:p>
    <w:p w14:paraId="22B9DC78" w14:textId="77777777" w:rsidR="00823AE9" w:rsidRPr="00BA356B" w:rsidRDefault="00823AE9" w:rsidP="00823AE9">
      <w:pPr>
        <w:pStyle w:val="Standard"/>
        <w:numPr>
          <w:ilvl w:val="1"/>
          <w:numId w:val="55"/>
        </w:numPr>
        <w:tabs>
          <w:tab w:val="left" w:pos="1134"/>
          <w:tab w:val="left" w:pos="2142"/>
        </w:tabs>
        <w:ind w:left="567" w:hanging="567"/>
        <w:jc w:val="both"/>
        <w:rPr>
          <w:rFonts w:ascii="Calibri" w:hAnsi="Calibri" w:cs="Tahoma"/>
          <w:color w:val="000000"/>
          <w:sz w:val="22"/>
          <w:szCs w:val="22"/>
        </w:rPr>
      </w:pPr>
      <w:r w:rsidRPr="00BA356B">
        <w:rPr>
          <w:rFonts w:ascii="Calibri" w:hAnsi="Calibri" w:cs="Tahoma"/>
          <w:color w:val="000000"/>
          <w:sz w:val="22"/>
          <w:szCs w:val="22"/>
        </w:rPr>
        <w:t>Przedmiot umowy należy wykonać zgodnie z obowiązującymi przepisami prawa, sztuką budowlaną, wiedzą techniczną oraz niniejszą umową.</w:t>
      </w:r>
    </w:p>
    <w:p w14:paraId="4F4B9FDD" w14:textId="77777777" w:rsidR="00823AE9" w:rsidRPr="00BA356B" w:rsidRDefault="00823AE9" w:rsidP="00823AE9">
      <w:pPr>
        <w:pStyle w:val="Standard"/>
        <w:numPr>
          <w:ilvl w:val="1"/>
          <w:numId w:val="55"/>
        </w:numPr>
        <w:tabs>
          <w:tab w:val="left" w:pos="1134"/>
          <w:tab w:val="left" w:pos="2142"/>
        </w:tabs>
        <w:ind w:left="567" w:hanging="567"/>
        <w:jc w:val="both"/>
        <w:rPr>
          <w:rFonts w:ascii="Calibri" w:hAnsi="Calibri" w:cs="Tahoma"/>
          <w:color w:val="000000"/>
          <w:sz w:val="22"/>
          <w:szCs w:val="22"/>
        </w:rPr>
      </w:pPr>
      <w:r w:rsidRPr="00BA356B">
        <w:rPr>
          <w:rFonts w:ascii="Calibri" w:hAnsi="Calibri" w:cs="Tahoma"/>
          <w:color w:val="000000"/>
          <w:sz w:val="22"/>
          <w:szCs w:val="22"/>
        </w:rPr>
        <w:t xml:space="preserve">Zamawiający dopuszcza możliwość wystąpienia w trakcie realizacji przedmiotu umowy konieczności wykonania robót zamiennych w stosunku do przewidzianych oraz robót dodatkowych, w sytuacji gdy wykonanie tych robót będzie niezbędne do prawidłowego, tj. zgodnego z zasadami wiedzy technicznej i obowiązującymi na dzień odbioru robót przepisami </w:t>
      </w:r>
      <w:r w:rsidRPr="00BA356B">
        <w:rPr>
          <w:rFonts w:ascii="Calibri" w:hAnsi="Calibri" w:cs="Tahoma"/>
          <w:color w:val="000000"/>
          <w:sz w:val="22"/>
          <w:szCs w:val="22"/>
        </w:rPr>
        <w:lastRenderedPageBreak/>
        <w:t>wykonania przedmiotu umowy.</w:t>
      </w:r>
    </w:p>
    <w:p w14:paraId="2340CAF0" w14:textId="77777777" w:rsidR="00823AE9" w:rsidRDefault="00823AE9" w:rsidP="00823AE9">
      <w:pPr>
        <w:pStyle w:val="Standard"/>
        <w:numPr>
          <w:ilvl w:val="1"/>
          <w:numId w:val="55"/>
        </w:numPr>
        <w:tabs>
          <w:tab w:val="left" w:pos="1134"/>
          <w:tab w:val="left" w:pos="2142"/>
        </w:tabs>
        <w:ind w:left="567" w:hanging="567"/>
        <w:jc w:val="both"/>
        <w:rPr>
          <w:rFonts w:ascii="Calibri" w:hAnsi="Calibri" w:cs="Tahoma"/>
          <w:color w:val="000000"/>
          <w:sz w:val="22"/>
          <w:szCs w:val="22"/>
          <w:lang w:val="en-US"/>
        </w:rPr>
      </w:pPr>
      <w:r w:rsidRPr="00BA356B">
        <w:rPr>
          <w:rFonts w:ascii="Calibri" w:hAnsi="Calibri" w:cs="Tahoma"/>
          <w:color w:val="000000"/>
          <w:sz w:val="22"/>
          <w:szCs w:val="22"/>
        </w:rPr>
        <w:t xml:space="preserve">Przewiduje się możliwość ograniczenia zakresu rzeczowego przedmiotu umowy w sytuacji, gdy wykonanie danych robót będzie zbędne do prawidłowego, tj. zgodnego z zasadami wiedzy technicznej i obowiązującymi na dzień odbioru robót przepisami wykonania przedmiotu umowy. </w:t>
      </w:r>
      <w:r>
        <w:rPr>
          <w:rFonts w:ascii="Calibri" w:hAnsi="Calibri" w:cs="Tahoma"/>
          <w:color w:val="000000"/>
          <w:sz w:val="22"/>
          <w:szCs w:val="22"/>
          <w:lang w:val="en-US"/>
        </w:rPr>
        <w:t>Roboty takie nazywane są robotami zaniechanymi.</w:t>
      </w:r>
    </w:p>
    <w:p w14:paraId="07B61103" w14:textId="77777777" w:rsidR="00823AE9" w:rsidRDefault="00823AE9" w:rsidP="00823AE9">
      <w:pPr>
        <w:pStyle w:val="Standard"/>
        <w:numPr>
          <w:ilvl w:val="1"/>
          <w:numId w:val="55"/>
        </w:numPr>
        <w:tabs>
          <w:tab w:val="left" w:pos="1134"/>
          <w:tab w:val="left" w:pos="2142"/>
        </w:tabs>
        <w:ind w:left="567" w:hanging="567"/>
        <w:jc w:val="both"/>
      </w:pPr>
      <w:r w:rsidRPr="00BA356B">
        <w:rPr>
          <w:rFonts w:ascii="Calibri" w:hAnsi="Calibri" w:cs="Tahoma"/>
          <w:color w:val="000000"/>
          <w:sz w:val="22"/>
          <w:szCs w:val="22"/>
        </w:rPr>
        <w:t>Wykonawca oświadcza, że zapoznał się z dokumentacją projektową, opisem przedmiotu zamówienia, specyfikacją techniczną wykonania i odbioru robót budowlanych i nie zgłasza żadnych zastrzeżeń co do jej kompletności, zupełności, poprawności sporządzenia oraz oświadcza, że jest ona wystarczająca do wykonania przedmiotu umowy zgodnie ze sztuką budowlaną i z dochowaniem najwyższej staranności wymaganej od profesjonalnego przedsiębiorcy budowlanego.</w:t>
      </w:r>
      <w:r>
        <w:rPr>
          <w:rFonts w:ascii="Calibri" w:hAnsi="Calibri" w:cs="Tahoma"/>
          <w:color w:val="000000"/>
          <w:sz w:val="22"/>
          <w:szCs w:val="22"/>
        </w:rPr>
        <w:t xml:space="preserve"> Wykonawca o wykryciu błędów w dokumentacji projektowej winien natychmiast powiadomić pisemnie lub drogą elektroniczną zamawiającego i inspektora nadzoru inwestorskiego.</w:t>
      </w:r>
    </w:p>
    <w:p w14:paraId="6EB75FED" w14:textId="77777777" w:rsidR="00823AE9" w:rsidRDefault="00823AE9" w:rsidP="00823AE9">
      <w:pPr>
        <w:pStyle w:val="Standard"/>
        <w:numPr>
          <w:ilvl w:val="1"/>
          <w:numId w:val="55"/>
        </w:numPr>
        <w:tabs>
          <w:tab w:val="left" w:pos="1134"/>
          <w:tab w:val="left" w:pos="2142"/>
        </w:tabs>
        <w:ind w:left="567" w:hanging="567"/>
        <w:jc w:val="both"/>
      </w:pPr>
      <w:r w:rsidRPr="00BA356B">
        <w:rPr>
          <w:rFonts w:ascii="Calibri" w:hAnsi="Calibri" w:cs="Tahoma"/>
          <w:color w:val="000000"/>
          <w:sz w:val="22"/>
          <w:szCs w:val="22"/>
        </w:rPr>
        <w:t>Roboty budowlane</w:t>
      </w:r>
      <w:r>
        <w:rPr>
          <w:rFonts w:ascii="Calibri" w:hAnsi="Calibri" w:cs="Tahoma"/>
          <w:color w:val="000000"/>
          <w:sz w:val="22"/>
          <w:szCs w:val="22"/>
        </w:rPr>
        <w:t xml:space="preserve"> nie objęte niniejszą umową, w szczególności </w:t>
      </w:r>
      <w:r w:rsidRPr="00BA356B">
        <w:rPr>
          <w:rFonts w:ascii="Calibri" w:hAnsi="Calibri" w:cs="Tahoma"/>
          <w:color w:val="000000"/>
          <w:sz w:val="22"/>
          <w:szCs w:val="22"/>
        </w:rPr>
        <w:t xml:space="preserve">nie ujęte w kosztorysie ofertowym oraz dokumentacji projektowej stanowiących odpowiednio </w:t>
      </w:r>
      <w:r w:rsidRPr="00BA356B">
        <w:rPr>
          <w:rFonts w:ascii="Calibri" w:hAnsi="Calibri" w:cs="Tahoma"/>
          <w:b/>
          <w:bCs/>
          <w:color w:val="000000"/>
          <w:sz w:val="22"/>
          <w:szCs w:val="22"/>
        </w:rPr>
        <w:t>załącznik nr 1</w:t>
      </w:r>
      <w:r w:rsidRPr="00BA356B">
        <w:rPr>
          <w:rFonts w:ascii="Calibri" w:hAnsi="Calibri" w:cs="Tahoma"/>
          <w:color w:val="000000"/>
          <w:sz w:val="22"/>
          <w:szCs w:val="22"/>
        </w:rPr>
        <w:t xml:space="preserve"> i </w:t>
      </w:r>
      <w:r w:rsidRPr="00BA356B">
        <w:rPr>
          <w:rFonts w:ascii="Calibri" w:hAnsi="Calibri" w:cs="Tahoma"/>
          <w:b/>
          <w:bCs/>
          <w:color w:val="000000"/>
          <w:sz w:val="22"/>
          <w:szCs w:val="22"/>
        </w:rPr>
        <w:t>załącznik nr 2 do umowy</w:t>
      </w:r>
      <w:r w:rsidRPr="00BA356B">
        <w:rPr>
          <w:rFonts w:ascii="Calibri" w:hAnsi="Calibri" w:cs="Tahoma"/>
          <w:color w:val="000000"/>
          <w:sz w:val="22"/>
          <w:szCs w:val="22"/>
        </w:rPr>
        <w:t>, będą przyjmowane przez wykonawcę do realizacji na podstawie aneksu do niniejszej umowy poprzedzonych sporządzeniem protokołu konieczności wykonania tych robót.</w:t>
      </w:r>
    </w:p>
    <w:p w14:paraId="0BE7FE03" w14:textId="77777777" w:rsidR="00823AE9" w:rsidRPr="00BA356B" w:rsidRDefault="00823AE9" w:rsidP="00823AE9">
      <w:pPr>
        <w:pStyle w:val="Standard"/>
        <w:jc w:val="center"/>
        <w:rPr>
          <w:rFonts w:ascii="Calibri" w:hAnsi="Calibri" w:cs="Tahoma"/>
          <w:b/>
          <w:bCs/>
          <w:color w:val="000000"/>
          <w:sz w:val="22"/>
          <w:szCs w:val="22"/>
        </w:rPr>
      </w:pPr>
    </w:p>
    <w:p w14:paraId="5E0876C1"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2</w:t>
      </w:r>
    </w:p>
    <w:p w14:paraId="05C0B6C3"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WYMAGANIA DOTYCZĄCE REALIZACJI PRZEDMIOTU UMOWY</w:t>
      </w:r>
    </w:p>
    <w:p w14:paraId="4D3018DA" w14:textId="77777777" w:rsidR="00823AE9" w:rsidRDefault="00823AE9" w:rsidP="00823AE9">
      <w:pPr>
        <w:pStyle w:val="Textbody"/>
        <w:numPr>
          <w:ilvl w:val="3"/>
          <w:numId w:val="88"/>
        </w:numPr>
        <w:ind w:left="567" w:hanging="567"/>
        <w:rPr>
          <w:rFonts w:ascii="Calibri" w:eastAsia="Tahoma" w:hAnsi="Calibri" w:cs="Tahoma"/>
          <w:color w:val="000000"/>
          <w:sz w:val="22"/>
          <w:szCs w:val="22"/>
        </w:rPr>
      </w:pPr>
      <w:r>
        <w:rPr>
          <w:rFonts w:ascii="Calibri" w:eastAsia="Tahoma" w:hAnsi="Calibri" w:cs="Tahoma"/>
          <w:color w:val="000000"/>
          <w:sz w:val="22"/>
          <w:szCs w:val="22"/>
        </w:rPr>
        <w:t>Wykonawca jest zobowiązany do wykonania z należytą starannością wszelkich robót i czynności niezbędnych dla zrealizowania przedmiotu umowy w celu przekazania zamawiającemu obiektu budowlanego, który zostanie bezwarunkowo dopuszczony do użytkowania.</w:t>
      </w:r>
    </w:p>
    <w:p w14:paraId="49363E02" w14:textId="77777777" w:rsidR="00823AE9" w:rsidRPr="008655B7" w:rsidRDefault="00823AE9" w:rsidP="00823AE9">
      <w:pPr>
        <w:pStyle w:val="Textbody"/>
        <w:numPr>
          <w:ilvl w:val="3"/>
          <w:numId w:val="88"/>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Wykonawca jest zobowiązany niezwłocznie powiadomić zamawiającego o stwierdzonych wadach w dokumentacji projektowej lub o zaistniałych przeszkodach i trudnościach mogących wpłynąć na jakość wykonywanych robót albo opóźnienie w realizacji przedmiotu umowy. W przypadku niewykonania powyższego obowiązku, wykonawca traci prawo do podniesienia powyższego zarzutu wobec zamawiającego.</w:t>
      </w:r>
    </w:p>
    <w:p w14:paraId="40F5B243" w14:textId="04D50843" w:rsidR="00823AE9" w:rsidRPr="008655B7" w:rsidRDefault="00823AE9" w:rsidP="00823AE9">
      <w:pPr>
        <w:pStyle w:val="Textbody"/>
        <w:numPr>
          <w:ilvl w:val="3"/>
          <w:numId w:val="88"/>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 xml:space="preserve">Wykonawca zobowiązany jest do przekazania zamawiającemu elementów z demontażu, rozbiórek i wykopów przedstawiających w ocenie zamawiającego wartość użytkową, ich załadunku, transportu i rozładunku na własny koszt na miejsce wskazane przez zamawiającego. Pozostałe elementy z rozbiórek wykonawca zobowiązany jest zutylizować własnym staraniem i na własny koszt. Wykonawca pokrywa koszt załadunku i  transportu materiału z rozbiórki, który jest przewidziany do odwozu na </w:t>
      </w:r>
      <w:r w:rsidR="0084203C">
        <w:rPr>
          <w:rFonts w:ascii="Calibri" w:eastAsia="Tahoma" w:hAnsi="Calibri" w:cs="Tahoma"/>
          <w:color w:val="000000"/>
          <w:sz w:val="22"/>
          <w:szCs w:val="22"/>
        </w:rPr>
        <w:t>miejsce wskazane przez</w:t>
      </w:r>
      <w:r w:rsidRPr="008655B7">
        <w:rPr>
          <w:rFonts w:ascii="Calibri" w:eastAsia="Tahoma" w:hAnsi="Calibri" w:cs="Tahoma"/>
          <w:color w:val="000000"/>
          <w:sz w:val="22"/>
          <w:szCs w:val="22"/>
        </w:rPr>
        <w:t xml:space="preserve"> zamawiającego.      </w:t>
      </w:r>
    </w:p>
    <w:p w14:paraId="2CC47E85" w14:textId="77777777" w:rsidR="00823AE9" w:rsidRPr="008655B7" w:rsidRDefault="00823AE9" w:rsidP="00823AE9">
      <w:pPr>
        <w:pStyle w:val="Textbody"/>
        <w:numPr>
          <w:ilvl w:val="3"/>
          <w:numId w:val="88"/>
        </w:numPr>
        <w:ind w:left="567" w:hanging="567"/>
        <w:rPr>
          <w:rFonts w:ascii="Calibri" w:eastAsia="Tahoma" w:hAnsi="Calibri" w:cs="Tahoma"/>
          <w:color w:val="000000"/>
          <w:sz w:val="22"/>
          <w:szCs w:val="22"/>
        </w:rPr>
      </w:pPr>
      <w:bookmarkStart w:id="0" w:name="_Hlk9592121"/>
      <w:r w:rsidRPr="008655B7">
        <w:rPr>
          <w:rFonts w:ascii="Calibri" w:eastAsia="Tahoma" w:hAnsi="Calibri" w:cs="Tahoma"/>
          <w:color w:val="000000"/>
          <w:sz w:val="22"/>
          <w:szCs w:val="22"/>
        </w:rPr>
        <w:t xml:space="preserve">Wykonawca jest zobowiązany do </w:t>
      </w:r>
      <w:bookmarkEnd w:id="0"/>
      <w:r w:rsidRPr="008655B7">
        <w:rPr>
          <w:rFonts w:ascii="Calibri" w:eastAsia="Tahoma" w:hAnsi="Calibri" w:cs="Tahoma"/>
          <w:color w:val="000000"/>
          <w:sz w:val="22"/>
          <w:szCs w:val="22"/>
        </w:rPr>
        <w:t>zapewnienia możliwości do korzystania z istniejących dróg komunikacyjnych w sposób umożliwiający dojazd oraz dojście do wszystkich nieruchomości prywatnych, instytucji publicznych i podmiotów prowadzących działalność gospodarczą przez cały okres realizacji przedmiotu umowy.</w:t>
      </w:r>
    </w:p>
    <w:p w14:paraId="0936876A" w14:textId="77777777" w:rsidR="00823AE9" w:rsidRPr="008655B7" w:rsidRDefault="00823AE9" w:rsidP="00823AE9">
      <w:pPr>
        <w:pStyle w:val="Textbody"/>
        <w:numPr>
          <w:ilvl w:val="3"/>
          <w:numId w:val="88"/>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Wykonawca zobowiązany jest do zawiadomienia z co najmniej 7 dniowym wyprzedzeniem właścicieli lub użytkowników przyległych do terenu budowy o utrudnionym dojeździe i ewentualnym braku możliwości dojazdu do tych nieruchomości i jego czasookresie.</w:t>
      </w:r>
    </w:p>
    <w:p w14:paraId="0BF5B1D9" w14:textId="77777777" w:rsidR="00823AE9" w:rsidRPr="008655B7" w:rsidRDefault="00823AE9" w:rsidP="00823AE9">
      <w:pPr>
        <w:pStyle w:val="Textbody"/>
        <w:numPr>
          <w:ilvl w:val="3"/>
          <w:numId w:val="88"/>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Zamawiający ma prawo, jeżeli jest to niezbędne do zgodnej z umową realizacji robót, polecać dokonywanie zmian w zakresie wykonania przedmiotu umowy, a wykonawca winien wykonać każde z poniższych poleceń:</w:t>
      </w:r>
    </w:p>
    <w:p w14:paraId="6BB4781E" w14:textId="77777777" w:rsidR="00823AE9" w:rsidRDefault="00823AE9" w:rsidP="005E28A8">
      <w:pPr>
        <w:pStyle w:val="Textbody"/>
        <w:numPr>
          <w:ilvl w:val="2"/>
          <w:numId w:val="167"/>
        </w:numPr>
        <w:tabs>
          <w:tab w:val="left" w:pos="993"/>
        </w:tabs>
        <w:ind w:left="709" w:hanging="153"/>
        <w:rPr>
          <w:rFonts w:ascii="Calibri" w:hAnsi="Calibri" w:cs="Tahoma"/>
          <w:bCs/>
          <w:color w:val="000000"/>
          <w:sz w:val="22"/>
          <w:szCs w:val="22"/>
        </w:rPr>
      </w:pPr>
      <w:r>
        <w:rPr>
          <w:rFonts w:ascii="Calibri" w:hAnsi="Calibri" w:cs="Tahoma"/>
          <w:bCs/>
          <w:color w:val="000000"/>
          <w:sz w:val="22"/>
          <w:szCs w:val="22"/>
        </w:rPr>
        <w:t>pominąć wskazane roboty,</w:t>
      </w:r>
    </w:p>
    <w:p w14:paraId="05711023" w14:textId="77777777" w:rsidR="00823AE9" w:rsidRDefault="00823AE9" w:rsidP="005E28A8">
      <w:pPr>
        <w:pStyle w:val="Textbody"/>
        <w:numPr>
          <w:ilvl w:val="2"/>
          <w:numId w:val="167"/>
        </w:numPr>
        <w:tabs>
          <w:tab w:val="left" w:pos="993"/>
        </w:tabs>
        <w:ind w:left="709" w:hanging="153"/>
        <w:rPr>
          <w:rFonts w:ascii="Calibri" w:hAnsi="Calibri" w:cs="Tahoma"/>
          <w:bCs/>
          <w:color w:val="000000"/>
          <w:sz w:val="22"/>
          <w:szCs w:val="22"/>
        </w:rPr>
      </w:pPr>
      <w:r>
        <w:rPr>
          <w:rFonts w:ascii="Calibri" w:hAnsi="Calibri" w:cs="Tahoma"/>
          <w:bCs/>
          <w:color w:val="000000"/>
          <w:sz w:val="22"/>
          <w:szCs w:val="22"/>
        </w:rPr>
        <w:t>wykonać roboty nieprzewidziane.</w:t>
      </w:r>
    </w:p>
    <w:p w14:paraId="5D84BE4B" w14:textId="77777777" w:rsidR="00823AE9" w:rsidRPr="008655B7" w:rsidRDefault="00823AE9" w:rsidP="00823AE9">
      <w:pPr>
        <w:pStyle w:val="Textbody"/>
        <w:ind w:left="567"/>
        <w:rPr>
          <w:rFonts w:ascii="Calibri" w:eastAsia="Tahoma" w:hAnsi="Calibri" w:cs="Tahoma"/>
          <w:color w:val="000000"/>
          <w:sz w:val="22"/>
          <w:szCs w:val="22"/>
        </w:rPr>
      </w:pPr>
      <w:r w:rsidRPr="008655B7">
        <w:rPr>
          <w:rFonts w:ascii="Calibri" w:eastAsia="Tahoma" w:hAnsi="Calibri" w:cs="Tahoma"/>
          <w:color w:val="000000"/>
          <w:sz w:val="22"/>
          <w:szCs w:val="22"/>
        </w:rPr>
        <w:t>Polecenie ma jedynie charakter techniczno-organizacyjny i stanowi dokument przygotowawczy dla zawarcia aneksu do umowy. Skutek w postaci zmiany umowy nastąpi dopiero w chwili podpisania aneksu do umowy.</w:t>
      </w:r>
    </w:p>
    <w:p w14:paraId="48852A33" w14:textId="77777777" w:rsidR="00823AE9" w:rsidRPr="008655B7" w:rsidRDefault="00823AE9" w:rsidP="00823AE9">
      <w:pPr>
        <w:pStyle w:val="Textbody"/>
        <w:numPr>
          <w:ilvl w:val="3"/>
          <w:numId w:val="88"/>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 xml:space="preserve">Zamawiający jest uprawniony do dokonywania zmian w dokumentacji projektowej w zakresie niezbędnym do prawidłowego wykonania przedmiotu umowy w przypadku, gdy konieczność wprowadzenia zmian w dokumentacji projektowej jest następstwem nienależytego </w:t>
      </w:r>
      <w:r w:rsidRPr="008655B7">
        <w:rPr>
          <w:rFonts w:ascii="Calibri" w:eastAsia="Tahoma" w:hAnsi="Calibri" w:cs="Tahoma"/>
          <w:color w:val="000000"/>
          <w:sz w:val="22"/>
          <w:szCs w:val="22"/>
        </w:rPr>
        <w:lastRenderedPageBreak/>
        <w:t>wykonywania przedmiotu umowy przez wykonawcę - koszty z tym związane obciążają wykonawcę.</w:t>
      </w:r>
    </w:p>
    <w:p w14:paraId="37B0B008" w14:textId="77777777" w:rsidR="00823AE9" w:rsidRPr="008655B7" w:rsidRDefault="00823AE9" w:rsidP="00823AE9">
      <w:pPr>
        <w:pStyle w:val="Textbody"/>
        <w:numPr>
          <w:ilvl w:val="3"/>
          <w:numId w:val="88"/>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 toku realizacji przedmiotu umowy odbywać się będą rady budowy (spotkania koordynacyjne obu stron umowy). Spotkania rady budowy będą odbywać się w terminach ustalonych przez zamawiającego) lub na wniosek wykonawcy lub zamawiającego. Wykonawca jest zobowiązany uczestniczyć w wyznaczonych przez zamawiającego radach budowy, przedstawiać na radach budowy sprawozdania dotyczące w szczególności: stanu realizacji przedmiotu umowy, zaawansowania robót, problemów w realizacji.</w:t>
      </w:r>
    </w:p>
    <w:p w14:paraId="105E0404" w14:textId="77777777" w:rsidR="00823AE9" w:rsidRPr="008655B7" w:rsidRDefault="00823AE9" w:rsidP="00823AE9">
      <w:pPr>
        <w:pStyle w:val="Textbody"/>
        <w:numPr>
          <w:ilvl w:val="3"/>
          <w:numId w:val="88"/>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 przypadku, gdy uzgodnienia z właścicielami sieci to nakazują, wykonawca zobowiązany jest do wykonywania prac pod nadzorem właścicieli sieci oraz poniesienia kosztów tego nadzoru. Wykonawca zobowiązany jest do przekazania zamawiającemu protokołów odbioru z zarządcami uzbrojenia terenu, które wynikają z uzgodnień dokumentacji projektowej.</w:t>
      </w:r>
    </w:p>
    <w:p w14:paraId="01CCD085" w14:textId="77777777" w:rsidR="00823AE9" w:rsidRPr="008655B7" w:rsidRDefault="00823AE9" w:rsidP="00823AE9">
      <w:pPr>
        <w:pStyle w:val="Textbody"/>
        <w:numPr>
          <w:ilvl w:val="3"/>
          <w:numId w:val="88"/>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Wszelkie roboty prowadzone w obrębie istniejących sieci (uzbrojenia terenu) wykonawca prowadzić będzie z zachowaniem ostrożności. W przypadku odkrycia, w trakcie prowadzenia robót, sieci uzbrojenia terenu, wykonawca zabezpieczy je w ramach wynagrodzenia.</w:t>
      </w:r>
    </w:p>
    <w:p w14:paraId="2968213C" w14:textId="77777777" w:rsidR="00823AE9" w:rsidRPr="008655B7" w:rsidRDefault="00823AE9" w:rsidP="00823AE9">
      <w:pPr>
        <w:pStyle w:val="Textbody"/>
        <w:numPr>
          <w:ilvl w:val="3"/>
          <w:numId w:val="88"/>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Wykonawca jest zobowiązany wykonać niezbędne badania, pomiary, próby, sprawdzenia prawidłowości realizowanych robót wynikających z obowiązujących przepisów oraz zapewnić odbiory realizowanych robót przez odpowiednie służby, instytucje i właścicieli sieci oraz uzyskać wszystkie niezbędne decyzje umożliwiające stwierdzenie poprawności wykonania przedmiotu umowy, a także uzyskać  zaświadczenie o przyjęciu zawiadomienia o zakończeniu budowy.</w:t>
      </w:r>
    </w:p>
    <w:p w14:paraId="1ACFC701" w14:textId="77777777" w:rsidR="00823AE9" w:rsidRPr="008655B7" w:rsidRDefault="00823AE9" w:rsidP="00823AE9">
      <w:pPr>
        <w:pStyle w:val="Textbody"/>
        <w:numPr>
          <w:ilvl w:val="3"/>
          <w:numId w:val="88"/>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Wykonawca jest zobowiązany do zabezpieczenia i ochrony drzew i krzewów  zlokalizowanych na placu budowy a nieprzeznaczonych do usunięcia – jeśli takie będą występowały.</w:t>
      </w:r>
    </w:p>
    <w:p w14:paraId="3012316E" w14:textId="77777777" w:rsidR="00823AE9" w:rsidRPr="008655B7" w:rsidRDefault="00823AE9" w:rsidP="00823AE9">
      <w:pPr>
        <w:pStyle w:val="Textbody"/>
        <w:numPr>
          <w:ilvl w:val="3"/>
          <w:numId w:val="88"/>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Wykonawca zobowiązany jest do dokonywania stosownych wystąpień, uzgodnień, zgłoszeń i powiadomień koniecznych dla zgodnej z prawem i terminowej realizacji przedmiotu umowy. Wykonawca uprawniony jest do występowania do zamawiającego o udzielenie koniecznych dla tych czynności pełnomocnictw, a zamawiający udzieli wykonawcy lub jego przedstawicielowi takiego pełnomocnictwa.</w:t>
      </w:r>
    </w:p>
    <w:p w14:paraId="44FF080D" w14:textId="77777777" w:rsidR="00823AE9" w:rsidRPr="008655B7" w:rsidRDefault="00823AE9" w:rsidP="00823AE9">
      <w:pPr>
        <w:pStyle w:val="Textbody"/>
        <w:numPr>
          <w:ilvl w:val="3"/>
          <w:numId w:val="88"/>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Wykonawca jest zobowiązany do doprowadzenia do stanu istniejącego przed rozpoczęciem realizacji przedmiotu umowy dróg, nieruchomości, czy też innych obiektów osób trzecich, jeżeli zostały naruszone przez wykonawcę w trakcie realizacji przedmiotu umowy.</w:t>
      </w:r>
    </w:p>
    <w:p w14:paraId="06E4B251" w14:textId="77777777" w:rsidR="00823AE9" w:rsidRPr="008655B7" w:rsidRDefault="00823AE9" w:rsidP="00823AE9">
      <w:pPr>
        <w:pStyle w:val="Textbody"/>
        <w:numPr>
          <w:ilvl w:val="3"/>
          <w:numId w:val="88"/>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Wykonawca zobowiązany jest do zaopatrzenia osób uczestniczących w realizacji przedmiotu umowy w wymaganą odzież ochronną i inne niezbędne środki ochronne.</w:t>
      </w:r>
    </w:p>
    <w:p w14:paraId="0E998DDE" w14:textId="77777777" w:rsidR="00823AE9" w:rsidRDefault="00823AE9" w:rsidP="00823AE9">
      <w:pPr>
        <w:pStyle w:val="Standard"/>
        <w:ind w:left="426"/>
        <w:jc w:val="both"/>
        <w:rPr>
          <w:rFonts w:ascii="Calibri" w:hAnsi="Calibri"/>
          <w:color w:val="FF0000"/>
          <w:sz w:val="22"/>
          <w:szCs w:val="22"/>
        </w:rPr>
      </w:pPr>
    </w:p>
    <w:p w14:paraId="33E43938"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3</w:t>
      </w:r>
    </w:p>
    <w:p w14:paraId="5573DC54"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WYMAGANIA DOTYCZĄCE ZATRUDNIENIA PRZEZ WYKONAWCĘ LUB PODWYKONAWCĘ NA PODSTAWIE UMOWY O PRACĘ</w:t>
      </w:r>
    </w:p>
    <w:p w14:paraId="58D86B30" w14:textId="77777777" w:rsidR="00823AE9" w:rsidRDefault="00823AE9" w:rsidP="00823AE9">
      <w:pPr>
        <w:pStyle w:val="Standard"/>
        <w:numPr>
          <w:ilvl w:val="3"/>
          <w:numId w:val="66"/>
        </w:numPr>
        <w:ind w:left="567" w:hanging="567"/>
        <w:jc w:val="both"/>
      </w:pPr>
      <w:r>
        <w:rPr>
          <w:rFonts w:ascii="Calibri" w:hAnsi="Calibri" w:cs="Calibri"/>
          <w:color w:val="000000"/>
          <w:sz w:val="22"/>
          <w:szCs w:val="22"/>
        </w:rPr>
        <w:t>Zgodnie art. 29 ust. 3a ustawy Prawo zamówień publicznych, zamawiający</w:t>
      </w:r>
      <w:r>
        <w:rPr>
          <w:rFonts w:ascii="Calibri" w:hAnsi="Calibri" w:cs="Calibri"/>
          <w:bCs/>
          <w:color w:val="000000"/>
          <w:sz w:val="22"/>
          <w:szCs w:val="22"/>
        </w:rPr>
        <w:t xml:space="preserve"> wymaga zatrudnienia przez wykonawcę lub podwykonawcę na podstawie umowy o pracę osób, które wykonywać będą czynności polegające na pracach fizycznych, montażowych, instalacyjnych, operowaniu sprzętem oraz narzędziami przy realizacji </w:t>
      </w:r>
      <w:r>
        <w:rPr>
          <w:rFonts w:ascii="Calibri" w:hAnsi="Calibri" w:cs="Calibri"/>
          <w:color w:val="000000"/>
          <w:sz w:val="22"/>
          <w:szCs w:val="22"/>
        </w:rPr>
        <w:t>robót budowlanych objętych przedmiotem umowy, jeżeli wykonanie tych czynności polega na wykonywaniu pracy w sposób określony w art. 22 § 1 ustawy z dnia 26 czerwca 1974 r. Kodeks pracy.</w:t>
      </w:r>
    </w:p>
    <w:p w14:paraId="01950721" w14:textId="77777777" w:rsidR="00823AE9" w:rsidRDefault="00823AE9" w:rsidP="00823AE9">
      <w:pPr>
        <w:pStyle w:val="Standard"/>
        <w:numPr>
          <w:ilvl w:val="3"/>
          <w:numId w:val="66"/>
        </w:numPr>
        <w:ind w:left="567" w:hanging="567"/>
        <w:jc w:val="both"/>
        <w:rPr>
          <w:rFonts w:ascii="Calibri" w:hAnsi="Calibri" w:cs="Calibri"/>
          <w:color w:val="000000"/>
          <w:sz w:val="22"/>
          <w:szCs w:val="22"/>
        </w:rPr>
      </w:pPr>
      <w:r>
        <w:rPr>
          <w:rFonts w:ascii="Calibri" w:hAnsi="Calibri" w:cs="Calibri"/>
          <w:color w:val="000000"/>
          <w:sz w:val="22"/>
          <w:szCs w:val="22"/>
        </w:rPr>
        <w:t>Wykonawca zobowiązany jest, aby osoby wykonujące czynności, o których mowa w ust. 1 były zatrudnione do ich realizacji na podstawie umowy o pracę w rozumieniu przepisów ustawy z dnia 26 czerwca 1974 roku – Kodeks pracy, co najmniej na czas wykonywania tych czynności w czasie realizacji niniejszej umowy.</w:t>
      </w:r>
    </w:p>
    <w:p w14:paraId="4D3F25AD" w14:textId="77777777" w:rsidR="00823AE9" w:rsidRPr="008655B7" w:rsidRDefault="00823AE9" w:rsidP="00823AE9">
      <w:pPr>
        <w:pStyle w:val="Standard"/>
        <w:numPr>
          <w:ilvl w:val="3"/>
          <w:numId w:val="66"/>
        </w:numPr>
        <w:ind w:left="567" w:hanging="567"/>
        <w:jc w:val="both"/>
        <w:rPr>
          <w:rFonts w:ascii="Calibri" w:hAnsi="Calibri" w:cs="Calibri"/>
          <w:color w:val="000000"/>
          <w:sz w:val="22"/>
          <w:szCs w:val="22"/>
        </w:rPr>
      </w:pPr>
      <w:r>
        <w:rPr>
          <w:rFonts w:ascii="Calibri" w:hAnsi="Calibri" w:cs="Calibri"/>
          <w:color w:val="000000"/>
          <w:sz w:val="22"/>
          <w:szCs w:val="22"/>
        </w:rPr>
        <w:t>W przypadku, gdy wykonawca zamierza powierzyć podwykonawcy wykonanie części przedmiotu zamówienia, wykonawca jest zobowiązany zawrzeć w umowie o podwykonawstwo zapisy, o których mowa w ust. 1 i 2.</w:t>
      </w:r>
    </w:p>
    <w:p w14:paraId="0A952988" w14:textId="77777777" w:rsidR="00823AE9" w:rsidRPr="008655B7" w:rsidRDefault="00823AE9" w:rsidP="00823AE9">
      <w:pPr>
        <w:pStyle w:val="Standard"/>
        <w:numPr>
          <w:ilvl w:val="3"/>
          <w:numId w:val="66"/>
        </w:numPr>
        <w:ind w:left="567" w:hanging="567"/>
        <w:jc w:val="both"/>
        <w:rPr>
          <w:rFonts w:ascii="Calibri" w:hAnsi="Calibri" w:cs="Calibri"/>
          <w:color w:val="000000"/>
          <w:sz w:val="22"/>
          <w:szCs w:val="22"/>
        </w:rPr>
      </w:pPr>
      <w:r>
        <w:rPr>
          <w:rFonts w:ascii="Calibri" w:hAnsi="Calibri" w:cs="Calibri"/>
          <w:color w:val="000000"/>
          <w:sz w:val="22"/>
          <w:szCs w:val="22"/>
        </w:rPr>
        <w:t xml:space="preserve">W trakcie realizacji umowy zamawiający uprawniony jest do wykonywania czynności kontrolnych wobec wykonawcy odnośnie spełniania przez wykonawcę lub podwykonawcę wymogu zatrudnienia na podstawie umowy o pracę osób wykonujących czynności </w:t>
      </w:r>
      <w:r w:rsidRPr="008655B7">
        <w:rPr>
          <w:rFonts w:ascii="Calibri" w:hAnsi="Calibri" w:cs="Calibri"/>
          <w:color w:val="000000"/>
          <w:sz w:val="22"/>
          <w:szCs w:val="22"/>
        </w:rPr>
        <w:t>wskazane w ust.1</w:t>
      </w:r>
      <w:r>
        <w:rPr>
          <w:rFonts w:ascii="Calibri" w:hAnsi="Calibri" w:cs="Calibri"/>
          <w:color w:val="000000"/>
          <w:sz w:val="22"/>
          <w:szCs w:val="22"/>
        </w:rPr>
        <w:t xml:space="preserve">. </w:t>
      </w:r>
      <w:r>
        <w:rPr>
          <w:rFonts w:ascii="Calibri" w:hAnsi="Calibri" w:cs="Calibri"/>
          <w:color w:val="000000"/>
          <w:sz w:val="22"/>
          <w:szCs w:val="22"/>
        </w:rPr>
        <w:lastRenderedPageBreak/>
        <w:t>Zamawiający uprawniony jest w szczególności do:</w:t>
      </w:r>
    </w:p>
    <w:p w14:paraId="1766F085" w14:textId="77777777" w:rsidR="00823AE9" w:rsidRPr="008655B7" w:rsidRDefault="00823AE9" w:rsidP="005E28A8">
      <w:pPr>
        <w:pStyle w:val="Standard"/>
        <w:numPr>
          <w:ilvl w:val="0"/>
          <w:numId w:val="135"/>
        </w:numPr>
        <w:ind w:left="993" w:hanging="426"/>
        <w:jc w:val="both"/>
        <w:rPr>
          <w:rFonts w:asciiTheme="minorHAnsi" w:hAnsiTheme="minorHAnsi" w:cstheme="minorHAnsi"/>
          <w:sz w:val="22"/>
          <w:szCs w:val="22"/>
        </w:rPr>
      </w:pPr>
      <w:r w:rsidRPr="008655B7">
        <w:rPr>
          <w:rFonts w:asciiTheme="minorHAnsi" w:hAnsiTheme="minorHAnsi" w:cstheme="minorHAnsi"/>
          <w:color w:val="000000"/>
          <w:sz w:val="22"/>
          <w:szCs w:val="22"/>
          <w:lang w:eastAsia="en-US"/>
        </w:rPr>
        <w:t>żądania oświadczeń i dokumentów w zakresie potwierdzenia spełniania ww. wymogów i dokonywania ich oceny,</w:t>
      </w:r>
    </w:p>
    <w:p w14:paraId="6325D4F0" w14:textId="77777777" w:rsidR="00823AE9" w:rsidRPr="008655B7" w:rsidRDefault="00823AE9" w:rsidP="00823AE9">
      <w:pPr>
        <w:pStyle w:val="Standard"/>
        <w:numPr>
          <w:ilvl w:val="0"/>
          <w:numId w:val="68"/>
        </w:numPr>
        <w:ind w:left="993" w:hanging="426"/>
        <w:jc w:val="both"/>
        <w:rPr>
          <w:rFonts w:asciiTheme="minorHAnsi" w:hAnsiTheme="minorHAnsi" w:cstheme="minorHAnsi"/>
          <w:color w:val="000000"/>
          <w:sz w:val="22"/>
          <w:szCs w:val="22"/>
          <w:lang w:eastAsia="en-US"/>
        </w:rPr>
      </w:pPr>
      <w:r w:rsidRPr="008655B7">
        <w:rPr>
          <w:rFonts w:asciiTheme="minorHAnsi" w:hAnsiTheme="minorHAnsi" w:cstheme="minorHAnsi"/>
          <w:color w:val="000000"/>
          <w:sz w:val="22"/>
          <w:szCs w:val="22"/>
          <w:lang w:eastAsia="en-US"/>
        </w:rPr>
        <w:t>żądania wyjaśnień w przypadku wątpliwości w zakresie potwierdzenia spełniania ww. wymogów,</w:t>
      </w:r>
    </w:p>
    <w:p w14:paraId="3D66E4FD" w14:textId="77777777" w:rsidR="00823AE9" w:rsidRPr="008655B7" w:rsidRDefault="00823AE9" w:rsidP="00823AE9">
      <w:pPr>
        <w:pStyle w:val="Standard"/>
        <w:numPr>
          <w:ilvl w:val="0"/>
          <w:numId w:val="68"/>
        </w:numPr>
        <w:ind w:left="993" w:hanging="426"/>
        <w:jc w:val="both"/>
        <w:rPr>
          <w:rFonts w:asciiTheme="minorHAnsi" w:hAnsiTheme="minorHAnsi" w:cstheme="minorHAnsi"/>
          <w:sz w:val="22"/>
          <w:szCs w:val="22"/>
        </w:rPr>
      </w:pPr>
      <w:r w:rsidRPr="008655B7">
        <w:rPr>
          <w:rFonts w:asciiTheme="minorHAnsi" w:hAnsiTheme="minorHAnsi" w:cstheme="minorHAnsi"/>
          <w:color w:val="000000"/>
          <w:sz w:val="22"/>
          <w:szCs w:val="22"/>
          <w:lang w:eastAsia="en-US"/>
        </w:rPr>
        <w:t>przeprowadzania kontroli na miejscu wykonywania zamówienia.</w:t>
      </w:r>
    </w:p>
    <w:p w14:paraId="2F6B83AB" w14:textId="77777777" w:rsidR="00823AE9" w:rsidRPr="008655B7" w:rsidRDefault="00823AE9" w:rsidP="00823AE9">
      <w:pPr>
        <w:pStyle w:val="Standard"/>
        <w:numPr>
          <w:ilvl w:val="3"/>
          <w:numId w:val="66"/>
        </w:numPr>
        <w:ind w:left="567" w:hanging="567"/>
        <w:jc w:val="both"/>
        <w:rPr>
          <w:rFonts w:ascii="Calibri" w:hAnsi="Calibri" w:cs="Calibri"/>
          <w:color w:val="000000"/>
          <w:sz w:val="22"/>
          <w:szCs w:val="22"/>
        </w:rPr>
      </w:pPr>
      <w:r w:rsidRPr="00BA356B">
        <w:rPr>
          <w:rFonts w:ascii="Calibri" w:hAnsi="Calibri" w:cs="Calibri"/>
          <w:color w:val="000000"/>
          <w:sz w:val="22"/>
          <w:szCs w:val="22"/>
        </w:rPr>
        <w:t xml:space="preserve">W trakcie realizacji </w:t>
      </w:r>
      <w:r>
        <w:rPr>
          <w:rFonts w:ascii="Calibri" w:hAnsi="Calibri" w:cs="Calibri"/>
          <w:color w:val="000000"/>
          <w:sz w:val="22"/>
          <w:szCs w:val="22"/>
        </w:rPr>
        <w:t xml:space="preserve">umowy, </w:t>
      </w:r>
      <w:r w:rsidRPr="00BA356B">
        <w:rPr>
          <w:rFonts w:ascii="Calibri" w:hAnsi="Calibri" w:cs="Calibri"/>
          <w:color w:val="000000"/>
          <w:sz w:val="22"/>
          <w:szCs w:val="22"/>
        </w:rPr>
        <w:t>na każde wezwanie zamawiającego</w:t>
      </w:r>
      <w:r>
        <w:rPr>
          <w:rFonts w:ascii="Calibri" w:hAnsi="Calibri" w:cs="Calibri"/>
          <w:color w:val="000000"/>
          <w:sz w:val="22"/>
          <w:szCs w:val="22"/>
        </w:rPr>
        <w:t xml:space="preserve">, </w:t>
      </w:r>
      <w:r w:rsidRPr="00BA356B">
        <w:rPr>
          <w:rFonts w:ascii="Calibri" w:hAnsi="Calibri" w:cs="Calibri"/>
          <w:color w:val="000000"/>
          <w:sz w:val="22"/>
          <w:szCs w:val="22"/>
        </w:rPr>
        <w:t>w wyznaczonym w tym wezwaniu terminie (nie krótszym niż 3 dni robocze</w:t>
      </w:r>
      <w:r>
        <w:rPr>
          <w:rFonts w:ascii="Calibri" w:hAnsi="Calibri" w:cs="Calibri"/>
          <w:color w:val="000000"/>
          <w:sz w:val="22"/>
          <w:szCs w:val="22"/>
        </w:rPr>
        <w:t xml:space="preserve"> od dnia przekazania wezwania</w:t>
      </w:r>
      <w:r w:rsidRPr="00BA356B">
        <w:rPr>
          <w:rFonts w:ascii="Calibri" w:hAnsi="Calibri" w:cs="Calibri"/>
          <w:color w:val="000000"/>
          <w:sz w:val="22"/>
          <w:szCs w:val="22"/>
        </w:rPr>
        <w:t>)</w:t>
      </w:r>
      <w:r>
        <w:rPr>
          <w:rFonts w:ascii="Calibri" w:hAnsi="Calibri" w:cs="Calibri"/>
          <w:color w:val="000000"/>
          <w:sz w:val="22"/>
          <w:szCs w:val="22"/>
        </w:rPr>
        <w:t xml:space="preserve">, </w:t>
      </w:r>
      <w:r w:rsidRPr="00BA356B">
        <w:rPr>
          <w:rFonts w:ascii="Calibri" w:hAnsi="Calibri" w:cs="Calibri"/>
          <w:color w:val="000000"/>
          <w:sz w:val="22"/>
          <w:szCs w:val="22"/>
        </w:rPr>
        <w:t>wykonawca</w:t>
      </w:r>
      <w:r>
        <w:rPr>
          <w:rFonts w:ascii="Calibri" w:hAnsi="Calibri" w:cs="Calibri"/>
          <w:color w:val="000000"/>
          <w:sz w:val="22"/>
          <w:szCs w:val="22"/>
        </w:rPr>
        <w:t xml:space="preserve"> jest zobowiązany </w:t>
      </w:r>
      <w:r w:rsidRPr="00BA356B">
        <w:rPr>
          <w:rFonts w:ascii="Calibri" w:hAnsi="Calibri" w:cs="Calibri"/>
          <w:color w:val="000000"/>
          <w:sz w:val="22"/>
          <w:szCs w:val="22"/>
        </w:rPr>
        <w:t>przedłoży</w:t>
      </w:r>
      <w:r>
        <w:rPr>
          <w:rFonts w:ascii="Calibri" w:hAnsi="Calibri" w:cs="Calibri"/>
          <w:color w:val="000000"/>
          <w:sz w:val="22"/>
          <w:szCs w:val="22"/>
        </w:rPr>
        <w:t xml:space="preserve"> </w:t>
      </w:r>
      <w:r w:rsidRPr="008655B7">
        <w:rPr>
          <w:rFonts w:ascii="Calibri" w:hAnsi="Calibri" w:cs="Calibri"/>
          <w:color w:val="000000"/>
          <w:sz w:val="22"/>
          <w:szCs w:val="22"/>
        </w:rPr>
        <w:t>zamawiającemu dowody w celu potwierdzenia spełnienia wymogu zatrudnienia na podstawie umowy o pracę przez wykonawcę lub podwykonawcę osób wykonujących w trakcie realizacji umowy czynności wskazane w ust. 1. Zamawiający może żądać następujących dokumentów:</w:t>
      </w:r>
    </w:p>
    <w:p w14:paraId="4AA71515" w14:textId="77777777" w:rsidR="00823AE9" w:rsidRPr="008655B7" w:rsidRDefault="00823AE9" w:rsidP="005E28A8">
      <w:pPr>
        <w:pStyle w:val="Standard"/>
        <w:numPr>
          <w:ilvl w:val="0"/>
          <w:numId w:val="136"/>
        </w:numPr>
        <w:ind w:left="993" w:hanging="426"/>
        <w:jc w:val="both"/>
        <w:rPr>
          <w:rFonts w:asciiTheme="minorHAnsi" w:hAnsiTheme="minorHAnsi" w:cstheme="minorHAnsi"/>
          <w:sz w:val="22"/>
          <w:szCs w:val="22"/>
        </w:rPr>
      </w:pPr>
      <w:r w:rsidRPr="008655B7">
        <w:rPr>
          <w:rFonts w:asciiTheme="minorHAnsi" w:hAnsiTheme="minorHAnsi" w:cstheme="minorHAnsi"/>
          <w:color w:val="000000"/>
          <w:sz w:val="22"/>
          <w:szCs w:val="22"/>
          <w:lang w:eastAsia="en-US"/>
        </w:rPr>
        <w:t xml:space="preserve">oświadczenia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w:t>
      </w:r>
      <w:r w:rsidRPr="008655B7">
        <w:rPr>
          <w:rFonts w:asciiTheme="minorHAnsi" w:hAnsiTheme="minorHAnsi" w:cstheme="minorHAnsi"/>
          <w:color w:val="000000"/>
          <w:sz w:val="22"/>
          <w:szCs w:val="22"/>
        </w:rPr>
        <w:t>imion i nazwisk tych osób</w:t>
      </w:r>
      <w:r w:rsidRPr="008655B7">
        <w:rPr>
          <w:rFonts w:asciiTheme="minorHAnsi" w:hAnsiTheme="minorHAnsi" w:cstheme="minorHAnsi"/>
          <w:color w:val="000000"/>
          <w:sz w:val="22"/>
          <w:szCs w:val="22"/>
          <w:lang w:eastAsia="en-US"/>
        </w:rPr>
        <w:t>, rodzaju umowy o pracę i wymiaru etatu oraz podpis osoby uprawnionej do złożenia oświadczenia w imieniu wykonawcy lub podwykonawcy;</w:t>
      </w:r>
    </w:p>
    <w:p w14:paraId="06E097EE" w14:textId="77777777" w:rsidR="00823AE9" w:rsidRPr="008655B7" w:rsidRDefault="00823AE9" w:rsidP="00823AE9">
      <w:pPr>
        <w:pStyle w:val="Standard"/>
        <w:numPr>
          <w:ilvl w:val="0"/>
          <w:numId w:val="69"/>
        </w:numPr>
        <w:ind w:left="993" w:hanging="426"/>
        <w:jc w:val="both"/>
        <w:rPr>
          <w:rFonts w:asciiTheme="minorHAnsi" w:hAnsiTheme="minorHAnsi" w:cstheme="minorHAnsi"/>
          <w:sz w:val="22"/>
          <w:szCs w:val="22"/>
        </w:rPr>
      </w:pPr>
      <w:r w:rsidRPr="008655B7">
        <w:rPr>
          <w:rFonts w:asciiTheme="minorHAnsi" w:hAnsiTheme="minorHAnsi" w:cstheme="minorHAnsi"/>
          <w:color w:val="000000"/>
          <w:sz w:val="22"/>
          <w:szCs w:val="22"/>
          <w:lang w:eastAsia="en-US"/>
        </w:rPr>
        <w:t>poświadczoną za zgodność z oryginałem odpowiednio przez wykonawcę lub podwykonawcę</w:t>
      </w:r>
      <w:r w:rsidRPr="008655B7">
        <w:rPr>
          <w:rFonts w:asciiTheme="minorHAnsi" w:hAnsiTheme="minorHAnsi" w:cstheme="minorHAnsi"/>
          <w:b/>
          <w:color w:val="000000"/>
          <w:sz w:val="22"/>
          <w:szCs w:val="22"/>
          <w:lang w:eastAsia="en-US"/>
        </w:rPr>
        <w:t xml:space="preserve"> </w:t>
      </w:r>
      <w:r w:rsidRPr="008655B7">
        <w:rPr>
          <w:rFonts w:asciiTheme="minorHAnsi" w:hAnsiTheme="minorHAnsi" w:cstheme="minorHAnsi"/>
          <w:color w:val="000000"/>
          <w:sz w:val="22"/>
          <w:szCs w:val="22"/>
          <w:lang w:eastAsia="en-US"/>
        </w:rPr>
        <w:t>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powszechnie obowiązującymi przepisami, w tym dotyczącymi ochrony danych osobowych (tj. w szczególności</w:t>
      </w:r>
      <w:r w:rsidRPr="008655B7">
        <w:rPr>
          <w:rStyle w:val="Odwoanieprzypisudolnego"/>
          <w:rFonts w:asciiTheme="minorHAnsi" w:hAnsiTheme="minorHAnsi" w:cstheme="minorHAnsi"/>
          <w:sz w:val="22"/>
          <w:szCs w:val="22"/>
        </w:rPr>
        <w:footnoteReference w:id="1"/>
      </w:r>
      <w:r w:rsidRPr="008655B7">
        <w:rPr>
          <w:rFonts w:asciiTheme="minorHAnsi" w:hAnsiTheme="minorHAnsi" w:cstheme="minorHAnsi"/>
          <w:color w:val="000000"/>
          <w:sz w:val="22"/>
          <w:szCs w:val="22"/>
          <w:lang w:eastAsia="en-US"/>
        </w:rPr>
        <w:t xml:space="preserve"> bez adresów, nr PESEL pracowników). </w:t>
      </w:r>
      <w:r w:rsidRPr="008655B7">
        <w:rPr>
          <w:rFonts w:asciiTheme="minorHAnsi" w:hAnsiTheme="minorHAnsi" w:cstheme="minorHAnsi"/>
          <w:color w:val="000000"/>
          <w:sz w:val="22"/>
          <w:szCs w:val="22"/>
        </w:rPr>
        <w:t xml:space="preserve">Imię i nazwisko nie podlega anonimizacji. </w:t>
      </w:r>
      <w:r w:rsidRPr="008655B7">
        <w:rPr>
          <w:rFonts w:asciiTheme="minorHAnsi" w:hAnsiTheme="minorHAnsi" w:cstheme="minorHAnsi"/>
          <w:color w:val="000000"/>
          <w:sz w:val="22"/>
          <w:szCs w:val="22"/>
          <w:lang w:eastAsia="en-US"/>
        </w:rPr>
        <w:t>Informacje takie jak: data zawarcia umowy, rodzaj umowy o pracę i wymiar etatu powinny być możliwe do zidentyfikowania;</w:t>
      </w:r>
    </w:p>
    <w:p w14:paraId="71313C02" w14:textId="77777777" w:rsidR="00823AE9" w:rsidRPr="008655B7" w:rsidRDefault="00823AE9" w:rsidP="00823AE9">
      <w:pPr>
        <w:pStyle w:val="Standard"/>
        <w:numPr>
          <w:ilvl w:val="0"/>
          <w:numId w:val="69"/>
        </w:numPr>
        <w:ind w:left="993" w:hanging="426"/>
        <w:jc w:val="both"/>
        <w:rPr>
          <w:rFonts w:asciiTheme="minorHAnsi" w:eastAsia="Calibri" w:hAnsiTheme="minorHAnsi" w:cstheme="minorHAnsi"/>
          <w:color w:val="000000"/>
          <w:sz w:val="22"/>
          <w:szCs w:val="22"/>
          <w:lang w:eastAsia="en-US"/>
        </w:rPr>
      </w:pPr>
      <w:r w:rsidRPr="008655B7">
        <w:rPr>
          <w:rFonts w:asciiTheme="minorHAnsi" w:eastAsia="Calibri" w:hAnsiTheme="minorHAnsi" w:cstheme="minorHAnsi"/>
          <w:color w:val="000000"/>
          <w:sz w:val="22"/>
          <w:szCs w:val="22"/>
          <w:lang w:eastAsia="en-US"/>
        </w:rPr>
        <w:t>zaświadczenia właściwego oddziału ZUS, potwierdzającego opłacanie przez wykonawcę lub podwykonawcę składek na ubezpieczenia społeczne i zdrowotne z tytułu zatrudnienia na podstawie umów o pracę za ostatni okres rozliczeniowy;</w:t>
      </w:r>
    </w:p>
    <w:p w14:paraId="08D7FB90" w14:textId="77777777" w:rsidR="00823AE9" w:rsidRPr="008655B7" w:rsidRDefault="00823AE9" w:rsidP="00823AE9">
      <w:pPr>
        <w:pStyle w:val="Standard"/>
        <w:numPr>
          <w:ilvl w:val="0"/>
          <w:numId w:val="69"/>
        </w:numPr>
        <w:ind w:left="993" w:hanging="426"/>
        <w:jc w:val="both"/>
        <w:rPr>
          <w:rFonts w:asciiTheme="minorHAnsi" w:hAnsiTheme="minorHAnsi" w:cstheme="minorHAnsi"/>
          <w:sz w:val="22"/>
          <w:szCs w:val="22"/>
        </w:rPr>
      </w:pPr>
      <w:r w:rsidRPr="008655B7">
        <w:rPr>
          <w:rFonts w:asciiTheme="minorHAnsi" w:hAnsiTheme="minorHAnsi" w:cstheme="minorHAnsi"/>
          <w:color w:val="000000"/>
          <w:sz w:val="22"/>
          <w:szCs w:val="22"/>
        </w:rPr>
        <w:t>poświadczonej za zgodność z oryginałem odpowiednio przez wykonawcę lub podwykonawcę</w:t>
      </w:r>
      <w:r w:rsidRPr="008655B7">
        <w:rPr>
          <w:rFonts w:asciiTheme="minorHAnsi" w:hAnsiTheme="minorHAnsi" w:cstheme="minorHAnsi"/>
          <w:b/>
          <w:color w:val="000000"/>
          <w:sz w:val="22"/>
          <w:szCs w:val="22"/>
        </w:rPr>
        <w:t xml:space="preserve"> </w:t>
      </w:r>
      <w:r w:rsidRPr="008655B7">
        <w:rPr>
          <w:rFonts w:asciiTheme="minorHAnsi" w:hAnsiTheme="minorHAnsi" w:cstheme="minorHAnsi"/>
          <w:color w:val="000000"/>
          <w:sz w:val="22"/>
          <w:szCs w:val="22"/>
        </w:rPr>
        <w:t>kopi dowodu potwierdzającego zgłoszenie pracownika przez pracodawcę do ubezpieczeń, zanonimizowaną w sposób zapewniający ochronę danych osobowych pracowników, zgodnie z powszechnie obowiązującymi przepisami, w tym dotyczącymi ochrony danych osobowych.</w:t>
      </w:r>
      <w:r w:rsidRPr="008655B7">
        <w:rPr>
          <w:rFonts w:asciiTheme="minorHAnsi" w:eastAsia="Calibri" w:hAnsiTheme="minorHAnsi" w:cstheme="minorHAnsi"/>
          <w:color w:val="000000"/>
          <w:sz w:val="22"/>
          <w:szCs w:val="22"/>
          <w:lang w:eastAsia="en-US"/>
        </w:rPr>
        <w:t xml:space="preserve"> Imię i nazwisko pracownika nie podlega anonimizacji.</w:t>
      </w:r>
    </w:p>
    <w:p w14:paraId="60DA66E7" w14:textId="77777777" w:rsidR="00823AE9" w:rsidRPr="008655B7" w:rsidRDefault="00823AE9" w:rsidP="00823AE9">
      <w:pPr>
        <w:pStyle w:val="Standard"/>
        <w:numPr>
          <w:ilvl w:val="3"/>
          <w:numId w:val="66"/>
        </w:numPr>
        <w:ind w:left="567" w:hanging="567"/>
        <w:jc w:val="both"/>
        <w:rPr>
          <w:rFonts w:ascii="Calibri" w:hAnsi="Calibri" w:cs="Calibri"/>
          <w:color w:val="000000"/>
          <w:sz w:val="22"/>
          <w:szCs w:val="22"/>
        </w:rPr>
      </w:pPr>
      <w:r w:rsidRPr="00BA356B">
        <w:rPr>
          <w:rFonts w:ascii="Calibri" w:hAnsi="Calibri" w:cs="Calibri"/>
          <w:color w:val="000000"/>
          <w:sz w:val="22"/>
          <w:szCs w:val="22"/>
        </w:rPr>
        <w:t>Niezłożenie przez wykonawcę lub podwykonawcę w wyznaczonym terminie żądanych przez zamawiającego do</w:t>
      </w:r>
      <w:r>
        <w:rPr>
          <w:rFonts w:ascii="Calibri" w:hAnsi="Calibri" w:cs="Calibri"/>
          <w:color w:val="000000"/>
          <w:sz w:val="22"/>
          <w:szCs w:val="22"/>
        </w:rPr>
        <w:t xml:space="preserve">kumentów, o których mowa w ust. 5 </w:t>
      </w:r>
      <w:r w:rsidRPr="00BA356B">
        <w:rPr>
          <w:rFonts w:ascii="Calibri" w:hAnsi="Calibri" w:cs="Calibri"/>
          <w:color w:val="000000"/>
          <w:sz w:val="22"/>
          <w:szCs w:val="22"/>
        </w:rPr>
        <w:t xml:space="preserve">traktowane będzie jako niespełnienie przez wykonawcę wymogu zatrudnienia na podstawie umowy o pracę osób wykonujących czynności </w:t>
      </w:r>
      <w:r w:rsidRPr="008655B7">
        <w:rPr>
          <w:rFonts w:ascii="Calibri" w:hAnsi="Calibri" w:cs="Calibri"/>
          <w:color w:val="000000"/>
          <w:sz w:val="22"/>
          <w:szCs w:val="22"/>
        </w:rPr>
        <w:t xml:space="preserve">polegających na wykonywaniu </w:t>
      </w:r>
      <w:r w:rsidRPr="00BA356B">
        <w:rPr>
          <w:rFonts w:ascii="Calibri" w:hAnsi="Calibri" w:cs="Calibri"/>
          <w:color w:val="000000"/>
          <w:sz w:val="22"/>
          <w:szCs w:val="22"/>
        </w:rPr>
        <w:t xml:space="preserve">robót budowlanych objętych przedmiotem </w:t>
      </w:r>
      <w:r>
        <w:rPr>
          <w:rFonts w:ascii="Calibri" w:hAnsi="Calibri" w:cs="Calibri"/>
          <w:color w:val="000000"/>
          <w:sz w:val="22"/>
          <w:szCs w:val="22"/>
        </w:rPr>
        <w:t>umowy i stanowi podstawę do naliczenia kary umownej.</w:t>
      </w:r>
    </w:p>
    <w:p w14:paraId="35AA9079" w14:textId="77777777" w:rsidR="00823AE9" w:rsidRPr="00BA356B" w:rsidRDefault="00823AE9" w:rsidP="00823AE9">
      <w:pPr>
        <w:pStyle w:val="Standard"/>
        <w:numPr>
          <w:ilvl w:val="3"/>
          <w:numId w:val="66"/>
        </w:numPr>
        <w:ind w:left="567" w:hanging="567"/>
        <w:jc w:val="both"/>
        <w:rPr>
          <w:rFonts w:ascii="Calibri" w:hAnsi="Calibri" w:cs="Calibri"/>
          <w:color w:val="000000"/>
          <w:sz w:val="22"/>
          <w:szCs w:val="22"/>
        </w:rPr>
      </w:pPr>
      <w:r w:rsidRPr="00BA356B">
        <w:rPr>
          <w:rFonts w:ascii="Calibri" w:hAnsi="Calibri" w:cs="Calibri"/>
          <w:color w:val="000000"/>
          <w:sz w:val="22"/>
          <w:szCs w:val="22"/>
        </w:rPr>
        <w:t>W przypadku uzasadnionych wątpliwości co do przestrzegania prawa pracy przez wykonawcę lub podwykonawcę, zamawiający może zwrócić się o przeprowadzenie kontroli przez Państwową Inspekcję Pracy.</w:t>
      </w:r>
    </w:p>
    <w:p w14:paraId="6B7542A7" w14:textId="77777777" w:rsidR="00823AE9" w:rsidRPr="00BA356B" w:rsidRDefault="00823AE9" w:rsidP="00823AE9">
      <w:pPr>
        <w:pStyle w:val="Standard"/>
        <w:spacing w:line="8" w:lineRule="exact"/>
        <w:rPr>
          <w:rFonts w:ascii="Tahoma" w:eastAsia="Tahoma" w:hAnsi="Tahoma" w:cs="Arial"/>
          <w:color w:val="FF0000"/>
          <w:sz w:val="22"/>
          <w:szCs w:val="22"/>
        </w:rPr>
      </w:pPr>
    </w:p>
    <w:p w14:paraId="0C8AF290" w14:textId="77777777" w:rsidR="00823AE9" w:rsidRDefault="00823AE9" w:rsidP="00823AE9">
      <w:pPr>
        <w:pStyle w:val="Standard"/>
        <w:spacing w:line="8" w:lineRule="exact"/>
        <w:rPr>
          <w:rFonts w:ascii="Tahoma" w:eastAsia="Tahoma" w:hAnsi="Tahoma" w:cs="Arial"/>
          <w:color w:val="FF0000"/>
          <w:sz w:val="22"/>
          <w:szCs w:val="22"/>
        </w:rPr>
      </w:pPr>
    </w:p>
    <w:p w14:paraId="49883562" w14:textId="77777777" w:rsidR="00823AE9" w:rsidRDefault="00823AE9" w:rsidP="00823AE9">
      <w:pPr>
        <w:pStyle w:val="Standard"/>
        <w:spacing w:line="7" w:lineRule="exact"/>
        <w:rPr>
          <w:rFonts w:ascii="Tahoma" w:eastAsia="Tahoma" w:hAnsi="Tahoma" w:cs="Arial"/>
          <w:color w:val="FF0000"/>
          <w:sz w:val="22"/>
          <w:szCs w:val="22"/>
        </w:rPr>
      </w:pPr>
    </w:p>
    <w:p w14:paraId="0974DDDA" w14:textId="77777777" w:rsidR="00823AE9" w:rsidRDefault="00823AE9" w:rsidP="00823AE9">
      <w:pPr>
        <w:pStyle w:val="Standard"/>
        <w:spacing w:line="6" w:lineRule="exact"/>
        <w:rPr>
          <w:rFonts w:ascii="Tahoma" w:eastAsia="Tahoma" w:hAnsi="Tahoma" w:cs="Arial"/>
          <w:color w:val="FF0000"/>
          <w:sz w:val="22"/>
          <w:szCs w:val="22"/>
        </w:rPr>
      </w:pPr>
    </w:p>
    <w:p w14:paraId="636FA13A" w14:textId="77777777" w:rsidR="00823AE9" w:rsidRDefault="00823AE9" w:rsidP="00823AE9">
      <w:pPr>
        <w:pStyle w:val="Standard"/>
        <w:spacing w:line="1" w:lineRule="exact"/>
        <w:rPr>
          <w:rFonts w:ascii="Tahoma" w:eastAsia="Tahoma" w:hAnsi="Tahoma"/>
          <w:color w:val="FF0000"/>
          <w:sz w:val="22"/>
          <w:szCs w:val="22"/>
        </w:rPr>
      </w:pPr>
    </w:p>
    <w:p w14:paraId="4C890E47" w14:textId="77777777" w:rsidR="00823AE9" w:rsidRDefault="00823AE9" w:rsidP="00823AE9">
      <w:pPr>
        <w:pStyle w:val="Standard"/>
        <w:spacing w:line="4" w:lineRule="exact"/>
        <w:rPr>
          <w:rFonts w:ascii="Tahoma" w:eastAsia="Tahoma" w:hAnsi="Tahoma"/>
          <w:color w:val="FF0000"/>
          <w:sz w:val="22"/>
          <w:szCs w:val="22"/>
        </w:rPr>
      </w:pPr>
    </w:p>
    <w:p w14:paraId="40F59C53" w14:textId="77777777" w:rsidR="00823AE9" w:rsidRDefault="00823AE9" w:rsidP="00823AE9">
      <w:pPr>
        <w:pStyle w:val="Standard"/>
        <w:spacing w:line="9" w:lineRule="exact"/>
        <w:rPr>
          <w:rFonts w:ascii="Tahoma" w:eastAsia="Tahoma" w:hAnsi="Tahoma"/>
          <w:color w:val="FF0000"/>
          <w:sz w:val="22"/>
          <w:szCs w:val="22"/>
        </w:rPr>
      </w:pPr>
    </w:p>
    <w:p w14:paraId="297AF086" w14:textId="77777777" w:rsidR="00823AE9" w:rsidRDefault="00823AE9" w:rsidP="00823AE9">
      <w:pPr>
        <w:pStyle w:val="Standard"/>
        <w:jc w:val="center"/>
        <w:rPr>
          <w:rFonts w:ascii="Calibri" w:hAnsi="Calibri" w:cs="Tahoma"/>
          <w:b/>
          <w:bCs/>
          <w:color w:val="000000"/>
          <w:sz w:val="22"/>
          <w:szCs w:val="22"/>
        </w:rPr>
      </w:pPr>
    </w:p>
    <w:p w14:paraId="6C6A0C62"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4</w:t>
      </w:r>
    </w:p>
    <w:p w14:paraId="3B6A0549" w14:textId="77777777" w:rsidR="00823AE9" w:rsidRDefault="00823AE9" w:rsidP="00823AE9">
      <w:pPr>
        <w:pStyle w:val="Standard"/>
        <w:ind w:left="567" w:hanging="567"/>
        <w:jc w:val="center"/>
        <w:rPr>
          <w:rFonts w:ascii="Calibri" w:hAnsi="Calibri" w:cs="Tahoma"/>
          <w:b/>
          <w:bCs/>
          <w:color w:val="000000"/>
          <w:sz w:val="22"/>
          <w:szCs w:val="22"/>
        </w:rPr>
      </w:pPr>
      <w:r>
        <w:rPr>
          <w:rFonts w:ascii="Calibri" w:hAnsi="Calibri" w:cs="Tahoma"/>
          <w:b/>
          <w:bCs/>
          <w:color w:val="000000"/>
          <w:sz w:val="22"/>
          <w:szCs w:val="22"/>
        </w:rPr>
        <w:t>PODWYKONAWSTWO</w:t>
      </w:r>
    </w:p>
    <w:p w14:paraId="6D599AC2" w14:textId="77777777" w:rsidR="00823AE9" w:rsidRPr="008655B7" w:rsidRDefault="00823AE9" w:rsidP="005E28A8">
      <w:pPr>
        <w:pStyle w:val="Textbody"/>
        <w:numPr>
          <w:ilvl w:val="0"/>
          <w:numId w:val="137"/>
        </w:numPr>
        <w:ind w:left="567" w:hanging="567"/>
        <w:rPr>
          <w:rFonts w:asciiTheme="minorHAnsi" w:hAnsiTheme="minorHAnsi" w:cstheme="minorHAnsi"/>
          <w:sz w:val="22"/>
          <w:szCs w:val="22"/>
        </w:rPr>
      </w:pPr>
      <w:r w:rsidRPr="008655B7">
        <w:rPr>
          <w:rFonts w:asciiTheme="minorHAnsi" w:hAnsiTheme="minorHAnsi" w:cstheme="minorHAnsi"/>
          <w:color w:val="000000"/>
          <w:sz w:val="22"/>
          <w:szCs w:val="22"/>
        </w:rPr>
        <w:t xml:space="preserve">Wykonawca oświadcza, że przedmiot umowy wykona samodzielnie (własnymi siłami), za wyjątkiem części określonych w formularzu oferty stanowiącym </w:t>
      </w:r>
      <w:r w:rsidRPr="008655B7">
        <w:rPr>
          <w:rFonts w:asciiTheme="minorHAnsi" w:hAnsiTheme="minorHAnsi" w:cstheme="minorHAnsi"/>
          <w:b/>
          <w:color w:val="000000"/>
          <w:sz w:val="22"/>
          <w:szCs w:val="22"/>
        </w:rPr>
        <w:t>załącznik nr 4</w:t>
      </w:r>
      <w:r w:rsidRPr="008655B7">
        <w:rPr>
          <w:rFonts w:asciiTheme="minorHAnsi" w:hAnsiTheme="minorHAnsi" w:cstheme="minorHAnsi"/>
          <w:color w:val="000000"/>
          <w:sz w:val="22"/>
          <w:szCs w:val="22"/>
        </w:rPr>
        <w:t xml:space="preserve"> do umowy, które zamierza powierzyć podwykonawcom.</w:t>
      </w:r>
    </w:p>
    <w:p w14:paraId="2192EB21" w14:textId="77777777" w:rsidR="00823AE9" w:rsidRDefault="00823AE9" w:rsidP="005E28A8">
      <w:pPr>
        <w:pStyle w:val="Textbody"/>
        <w:numPr>
          <w:ilvl w:val="0"/>
          <w:numId w:val="137"/>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Zamawiający może wyrazić zgodę – w formie aneksu do umowy – na zmianę podwykonawcy lub wprowadzenia nowych części przedmiotu umowy, które będą realizowane przy udziale podwykonawcy. Jeżeli zmiana albo rezygnacja z podwykonawcy dotyczy podmiotu, na którego zasoby wykonawca powoływał się, na zasadach określonych w art. 22a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C532523" w14:textId="77777777" w:rsidR="00823AE9" w:rsidRDefault="00823AE9" w:rsidP="005E28A8">
      <w:pPr>
        <w:pStyle w:val="Textbody"/>
        <w:numPr>
          <w:ilvl w:val="0"/>
          <w:numId w:val="137"/>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Każdy podwykonawca nie może podlegać wykluczeniu na podstawie art. 24 ust. 1 pkt 13-22 oraz ust. 5 pkt 1 i 8 ustawy Prawo zamówień publicznych. Wykonawca, który zamierza powierzyć wykonanie części zamówienia podwykonawcom, w celu wykazania braku istnienia wobec nich podstaw wykluczenia z udziału w postępowaniu, składa zamawiającemu oświadczenie potwierdzające brak podstaw wykluczenia na podstawie art. 24 ust. 1 i ust. 5 pkt 1 i 8 ustawy Prawo zamówień publicznych wobec tego podwykonawcy. Jeżeli zamawiający stwierdzi, że wobec danego podwykonawcy zachodzą podstawy wykluczenia, wykonawca obowiązany jest zastąpić tego podwykonawcę lub zrezygnować z powierzenia wykonania części zamówienia podwykonawcy.</w:t>
      </w:r>
    </w:p>
    <w:p w14:paraId="3CC46284" w14:textId="77777777" w:rsidR="00823AE9" w:rsidRDefault="00823AE9" w:rsidP="005E28A8">
      <w:pPr>
        <w:pStyle w:val="Textbody"/>
        <w:numPr>
          <w:ilvl w:val="0"/>
          <w:numId w:val="137"/>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Przed przystąpieniem do wykonania przedmiotu umowy wykonawca, o ile są już znane, zobowiązany jest przekazać zamawiającemu w formie pisemnej nazwy albo imiona i nazwiska oraz dane kontaktowe podwykonawców i osób do kontaktu z nimi, zaangażowanych w realizacje przedmiotu umowy. Wykonawca jest zobowiązany zawiadomić zamawiającego o wszelkich zmianach danych, o których mowa w zdaniu poprzedzającym, w trakcie realizacji przedmiotu umowy, a także pisemnego przekazania informacji na temat nowych podwykonawców, którym w późniejszym okresie zamierza powierzyć realizację robót budowlanych.</w:t>
      </w:r>
    </w:p>
    <w:p w14:paraId="550441A3" w14:textId="77777777" w:rsidR="00823AE9" w:rsidRDefault="00823AE9" w:rsidP="005E28A8">
      <w:pPr>
        <w:pStyle w:val="Textbody"/>
        <w:numPr>
          <w:ilvl w:val="0"/>
          <w:numId w:val="137"/>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Poprzez umowę o podwykonawstwo należy rozumieć umowę w formie pisemnej o charakterze odpłatnym, której przedmiotem są usługi, dostawy lub roboty budowlane stanowiące część przedmiotu umowy, zawartą między wybranym przez zamawiającego wykonawcą a innym podmiotem (podwykonawcą), a także między podwykonawcą a dalszym podwykonawcą lub między dalszymi podwykonawcami.</w:t>
      </w:r>
    </w:p>
    <w:p w14:paraId="1F56E255" w14:textId="77777777" w:rsidR="00823AE9" w:rsidRDefault="00823AE9" w:rsidP="005E28A8">
      <w:pPr>
        <w:pStyle w:val="Textbody"/>
        <w:numPr>
          <w:ilvl w:val="0"/>
          <w:numId w:val="137"/>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Wykonawca jest odpowiedzialny za działania, zaniechania, uchybienia i zaniedbania każdego podwykonawcy i dalszego podwykonawcy tak, jakby były one działaniem, zaniechaniem, uchybieniem lub zaniedbaniem samego wykonawcy. Wykonawca przyjmuje na siebie pełnienie funkcji koordynatora w stosunku do robót budowlanych realizowanych przez podwykonawców lub dalszych podwykonawców.</w:t>
      </w:r>
    </w:p>
    <w:p w14:paraId="6335A1BB" w14:textId="77777777" w:rsidR="00823AE9" w:rsidRDefault="00823AE9" w:rsidP="005E28A8">
      <w:pPr>
        <w:pStyle w:val="Textbody"/>
        <w:numPr>
          <w:ilvl w:val="0"/>
          <w:numId w:val="137"/>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Wykonawca, podwykonawca lub dalszy podwykonawca zamierzający zawrzeć umowę o podwykonawstwo, której przedmiotem są roboty budowlane, jest obowiązany, w trakcie realizacji niniejszej umowy, do przedłożenia zamawiającemu projektu tej umowy, a także projektu jej zmiany, przy czym podwykonawca lub dalszy podwykonawca zobowiązany jest dołączyć zgodę wykonawcy na zawarcie umowy o podwykonawstwo o treści zgodnej z projektem umowy, a także jej zmianę.</w:t>
      </w:r>
    </w:p>
    <w:p w14:paraId="1B8A6E62" w14:textId="77777777" w:rsidR="00823AE9" w:rsidRPr="008655B7" w:rsidRDefault="00823AE9" w:rsidP="005E28A8">
      <w:pPr>
        <w:pStyle w:val="Textbody"/>
        <w:numPr>
          <w:ilvl w:val="0"/>
          <w:numId w:val="137"/>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Wymagania dotyczące umów o podwykonawstwo:</w:t>
      </w:r>
    </w:p>
    <w:p w14:paraId="28B96B36" w14:textId="77777777" w:rsidR="00823AE9" w:rsidRDefault="00823AE9" w:rsidP="005E28A8">
      <w:pPr>
        <w:pStyle w:val="Standard"/>
        <w:numPr>
          <w:ilvl w:val="0"/>
          <w:numId w:val="138"/>
        </w:numPr>
        <w:ind w:left="1134" w:hanging="567"/>
        <w:jc w:val="both"/>
        <w:rPr>
          <w:rFonts w:ascii="Calibri" w:hAnsi="Calibri" w:cs="Calibri"/>
          <w:color w:val="000000"/>
          <w:sz w:val="22"/>
          <w:szCs w:val="22"/>
        </w:rPr>
      </w:pPr>
      <w:r>
        <w:rPr>
          <w:rFonts w:ascii="Calibri" w:hAnsi="Calibri" w:cs="Calibri"/>
          <w:color w:val="000000"/>
          <w:sz w:val="22"/>
          <w:szCs w:val="22"/>
        </w:rPr>
        <w:t>umowa o podwykonawstwo musi zawierać dokładne określenie zakresu prac podlegających podzleceniu w nawiązaniu do dokumentacji projektowej stanowiącej załącznik do niniejszej umowy,</w:t>
      </w:r>
    </w:p>
    <w:p w14:paraId="6C52C6A3" w14:textId="77777777" w:rsidR="00823AE9" w:rsidRDefault="00823AE9" w:rsidP="00823AE9">
      <w:pPr>
        <w:pStyle w:val="Standard"/>
        <w:numPr>
          <w:ilvl w:val="0"/>
          <w:numId w:val="100"/>
        </w:numPr>
        <w:ind w:left="1134" w:hanging="567"/>
        <w:jc w:val="both"/>
        <w:rPr>
          <w:rFonts w:ascii="Calibri" w:hAnsi="Calibri" w:cs="Calibri"/>
          <w:color w:val="000000"/>
          <w:sz w:val="22"/>
          <w:szCs w:val="22"/>
        </w:rPr>
      </w:pPr>
      <w:r>
        <w:rPr>
          <w:rFonts w:ascii="Calibri" w:hAnsi="Calibri" w:cs="Calibri"/>
          <w:color w:val="000000"/>
          <w:sz w:val="22"/>
          <w:szCs w:val="22"/>
        </w:rPr>
        <w:t>wynagrodzenie  podwykonawcy  winno   być   określone   w   umowie   kwotą   wyrażoną w złotych,</w:t>
      </w:r>
    </w:p>
    <w:p w14:paraId="3E9B5B1E" w14:textId="77777777" w:rsidR="00823AE9" w:rsidRDefault="00823AE9" w:rsidP="00823AE9">
      <w:pPr>
        <w:pStyle w:val="Standard"/>
        <w:numPr>
          <w:ilvl w:val="0"/>
          <w:numId w:val="100"/>
        </w:numPr>
        <w:ind w:left="1134" w:hanging="567"/>
        <w:jc w:val="both"/>
      </w:pPr>
      <w:r>
        <w:rPr>
          <w:rFonts w:ascii="Calibri" w:hAnsi="Calibri" w:cs="Calibri"/>
          <w:color w:val="000000"/>
          <w:sz w:val="22"/>
          <w:szCs w:val="22"/>
        </w:rPr>
        <w:t>wynagrodzenie  podwykonawcy winno być obliczone w kosztorysie ofertowym zawierającym pozycje wyszczególnione w kosztorysie ofertowym wykonawcy (</w:t>
      </w:r>
      <w:r>
        <w:rPr>
          <w:rFonts w:ascii="Calibri" w:hAnsi="Calibri" w:cs="Calibri"/>
          <w:b/>
          <w:bCs/>
          <w:color w:val="000000"/>
          <w:sz w:val="22"/>
          <w:szCs w:val="22"/>
        </w:rPr>
        <w:t>załącznik nr 1</w:t>
      </w:r>
      <w:r>
        <w:rPr>
          <w:rFonts w:ascii="Calibri" w:hAnsi="Calibri" w:cs="Calibri"/>
          <w:color w:val="000000"/>
          <w:sz w:val="22"/>
          <w:szCs w:val="22"/>
        </w:rPr>
        <w:t xml:space="preserve"> </w:t>
      </w:r>
      <w:r>
        <w:rPr>
          <w:rFonts w:ascii="Calibri" w:hAnsi="Calibri" w:cs="Calibri"/>
          <w:b/>
          <w:bCs/>
          <w:color w:val="000000"/>
          <w:sz w:val="22"/>
          <w:szCs w:val="22"/>
        </w:rPr>
        <w:t>do umowy</w:t>
      </w:r>
      <w:r>
        <w:rPr>
          <w:rFonts w:ascii="Calibri" w:hAnsi="Calibri" w:cs="Calibri"/>
          <w:color w:val="000000"/>
          <w:sz w:val="22"/>
          <w:szCs w:val="22"/>
        </w:rPr>
        <w:t xml:space="preserve">), które będą wykonywane przez podwykonawcę oraz ich ceny jednostkowe, a także łączną wartość wszystkich robót,   </w:t>
      </w:r>
    </w:p>
    <w:p w14:paraId="69036A22" w14:textId="77777777" w:rsidR="00823AE9" w:rsidRDefault="00823AE9" w:rsidP="00823AE9">
      <w:pPr>
        <w:pStyle w:val="Standard"/>
        <w:numPr>
          <w:ilvl w:val="0"/>
          <w:numId w:val="100"/>
        </w:numPr>
        <w:ind w:left="1134" w:hanging="567"/>
        <w:jc w:val="both"/>
        <w:rPr>
          <w:rFonts w:ascii="Calibri" w:hAnsi="Calibri" w:cs="Calibri"/>
          <w:color w:val="000000"/>
          <w:sz w:val="22"/>
          <w:szCs w:val="22"/>
        </w:rPr>
      </w:pPr>
      <w:r>
        <w:rPr>
          <w:rFonts w:ascii="Calibri" w:hAnsi="Calibri" w:cs="Calibri"/>
          <w:color w:val="000000"/>
          <w:sz w:val="22"/>
          <w:szCs w:val="22"/>
        </w:rPr>
        <w:t>umowa o podwykonawstwo nie może zawierać postanowień uzależniających zapłatę wynagrodzenia podwykonawcy lub dalszemu podwykonawcy przez wykonawcę lub podwykonawcę od uprzedniej zapłaty wynagrodzenia przez zamawiającego na rzecz wykonawcy lub odpowiednio od wykonawcy na rzecz podwykonawcy,</w:t>
      </w:r>
    </w:p>
    <w:p w14:paraId="430B8B32" w14:textId="77777777" w:rsidR="00823AE9" w:rsidRDefault="00823AE9" w:rsidP="00823AE9">
      <w:pPr>
        <w:pStyle w:val="Standard"/>
        <w:numPr>
          <w:ilvl w:val="0"/>
          <w:numId w:val="100"/>
        </w:numPr>
        <w:ind w:left="1134" w:hanging="567"/>
        <w:jc w:val="both"/>
      </w:pPr>
      <w:r>
        <w:rPr>
          <w:rFonts w:ascii="Calibri" w:hAnsi="Calibri" w:cs="Calibri"/>
          <w:color w:val="000000"/>
          <w:sz w:val="22"/>
          <w:szCs w:val="22"/>
        </w:rPr>
        <w:t xml:space="preserve">określone w umowie o podwykonawstwo wynagrodzenie za wykonanie zakresu prac powierzonego podwykonawcy lub dalszemu podwykonawcy nie może przewyższać wynagrodzenia wykonawcy przewidzianego w umowie za wykonanie tego zakresu prac wynikająca z kosztorysu ofertowego stanowiącego </w:t>
      </w:r>
      <w:r>
        <w:rPr>
          <w:rFonts w:ascii="Calibri" w:hAnsi="Calibri" w:cs="Calibri"/>
          <w:b/>
          <w:bCs/>
          <w:color w:val="000000"/>
          <w:sz w:val="22"/>
          <w:szCs w:val="22"/>
        </w:rPr>
        <w:t>załącznik nr 1 do umowy</w:t>
      </w:r>
      <w:r>
        <w:rPr>
          <w:rFonts w:ascii="Calibri" w:hAnsi="Calibri" w:cs="Calibri"/>
          <w:color w:val="000000"/>
          <w:sz w:val="22"/>
          <w:szCs w:val="22"/>
        </w:rPr>
        <w:t>,</w:t>
      </w:r>
    </w:p>
    <w:p w14:paraId="2CE7C5C5" w14:textId="77777777" w:rsidR="00823AE9" w:rsidRDefault="00823AE9" w:rsidP="00823AE9">
      <w:pPr>
        <w:pStyle w:val="Standard"/>
        <w:numPr>
          <w:ilvl w:val="0"/>
          <w:numId w:val="100"/>
        </w:numPr>
        <w:ind w:left="1134" w:hanging="567"/>
        <w:jc w:val="both"/>
        <w:rPr>
          <w:rFonts w:ascii="Calibri" w:hAnsi="Calibri" w:cs="Calibri"/>
          <w:color w:val="000000"/>
          <w:sz w:val="22"/>
          <w:szCs w:val="22"/>
        </w:rPr>
      </w:pPr>
      <w:r>
        <w:rPr>
          <w:rFonts w:ascii="Calibri" w:hAnsi="Calibri" w:cs="Calibri"/>
          <w:color w:val="000000"/>
          <w:sz w:val="22"/>
          <w:szCs w:val="22"/>
        </w:rPr>
        <w:t>umowa o podwykonawstwo nie może zawierać postanowień przewidujących tworzenie zabezpieczenia należytego wykonania tej umowy poprzez zatrzymanie części wynagrodzenia należnego za realizację tej umowy, które na skutek zatrzymania byłoby płatne w części zatrzymanej dopiero w dacie zwrotu zabezpieczenia,</w:t>
      </w:r>
    </w:p>
    <w:p w14:paraId="529AF0C7" w14:textId="77777777" w:rsidR="00823AE9" w:rsidRDefault="00823AE9" w:rsidP="00823AE9">
      <w:pPr>
        <w:pStyle w:val="Standard"/>
        <w:numPr>
          <w:ilvl w:val="0"/>
          <w:numId w:val="100"/>
        </w:numPr>
        <w:ind w:left="1134" w:hanging="567"/>
        <w:jc w:val="both"/>
        <w:rPr>
          <w:rFonts w:ascii="Calibri" w:hAnsi="Calibri" w:cs="Calibri"/>
          <w:color w:val="000000"/>
          <w:sz w:val="22"/>
          <w:szCs w:val="22"/>
        </w:rPr>
      </w:pPr>
      <w:r>
        <w:rPr>
          <w:rFonts w:ascii="Calibri" w:hAnsi="Calibri" w:cs="Calibri"/>
          <w:color w:val="000000"/>
          <w:sz w:val="22"/>
          <w:szCs w:val="22"/>
        </w:rPr>
        <w:t>umowa o podwykonawstwo winna zawierać zapisy dopuszczające uczestnictwo wyznaczonego przez zamawiającego inspektora nadzoru inwestorskiego w czynnościach odbioru robót przez wykonawcę robót wykonanych przez podwykonawcę lub dalszego podwykonawcę,</w:t>
      </w:r>
    </w:p>
    <w:p w14:paraId="1D13F6CF" w14:textId="77777777" w:rsidR="00823AE9" w:rsidRDefault="00823AE9" w:rsidP="00823AE9">
      <w:pPr>
        <w:pStyle w:val="Standard"/>
        <w:numPr>
          <w:ilvl w:val="0"/>
          <w:numId w:val="100"/>
        </w:numPr>
        <w:ind w:left="1134" w:hanging="567"/>
        <w:jc w:val="both"/>
        <w:rPr>
          <w:rFonts w:ascii="Calibri" w:hAnsi="Calibri" w:cs="Calibri"/>
          <w:color w:val="000000"/>
          <w:sz w:val="22"/>
          <w:szCs w:val="22"/>
        </w:rPr>
      </w:pPr>
      <w:r>
        <w:rPr>
          <w:rFonts w:ascii="Calibri" w:hAnsi="Calibri" w:cs="Calibri"/>
          <w:color w:val="000000"/>
          <w:sz w:val="22"/>
          <w:szCs w:val="22"/>
        </w:rPr>
        <w:t>umowa o podwykonawstwo winna zawierać zapisy umożliwiające zapłatę wynagrodzenia podwykonawcy l dalszemu podwykonawcy po dokonaniu odbioru z udziałem wyznaczonego przez zamawiającego inspektora nadzoru inwestorskiego,</w:t>
      </w:r>
    </w:p>
    <w:p w14:paraId="21F027FC" w14:textId="77777777" w:rsidR="00823AE9" w:rsidRDefault="00823AE9" w:rsidP="00823AE9">
      <w:pPr>
        <w:pStyle w:val="Standard"/>
        <w:numPr>
          <w:ilvl w:val="0"/>
          <w:numId w:val="100"/>
        </w:numPr>
        <w:ind w:left="1134" w:hanging="567"/>
        <w:jc w:val="both"/>
        <w:rPr>
          <w:rFonts w:ascii="Calibri" w:hAnsi="Calibri" w:cs="Calibri"/>
          <w:color w:val="000000"/>
          <w:sz w:val="22"/>
          <w:szCs w:val="22"/>
        </w:rPr>
      </w:pPr>
      <w:r>
        <w:rPr>
          <w:rFonts w:ascii="Calibri" w:hAnsi="Calibri" w:cs="Calibri"/>
          <w:color w:val="000000"/>
          <w:sz w:val="22"/>
          <w:szCs w:val="22"/>
        </w:rPr>
        <w:t>termin zapłaty wynagrodzenia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153ABEA6" w14:textId="77777777" w:rsidR="00823AE9" w:rsidRDefault="00823AE9" w:rsidP="00823AE9">
      <w:pPr>
        <w:pStyle w:val="Standard"/>
        <w:numPr>
          <w:ilvl w:val="0"/>
          <w:numId w:val="100"/>
        </w:numPr>
        <w:ind w:left="1134" w:hanging="567"/>
        <w:jc w:val="both"/>
        <w:rPr>
          <w:rFonts w:ascii="Calibri" w:hAnsi="Calibri" w:cs="Calibri"/>
          <w:color w:val="000000"/>
          <w:sz w:val="22"/>
          <w:szCs w:val="22"/>
        </w:rPr>
      </w:pPr>
      <w:r>
        <w:rPr>
          <w:rFonts w:ascii="Calibri" w:hAnsi="Calibri" w:cs="Calibri"/>
          <w:color w:val="000000"/>
          <w:sz w:val="22"/>
          <w:szCs w:val="22"/>
        </w:rPr>
        <w:t>jeżeli  umowę  zawarło  z  zamawiającym  kilku  wykonawców  wspólnie  ubiegających  się   o udzielenie  zamówienia,  umowa  z  każdym  podwykonawcą  powinna  zostać  zawarta  w imieniu i na rzecz wszystkich tych wykonawców i przewidywać solidarną odpowiedzialność wszystkich  wykonawców   za   wykonanie   umowy   z   podwykonawcą w szczególności za zapłatę wynagrodzenia,</w:t>
      </w:r>
    </w:p>
    <w:p w14:paraId="09B0A074" w14:textId="77777777" w:rsidR="00823AE9" w:rsidRDefault="00823AE9" w:rsidP="00823AE9">
      <w:pPr>
        <w:pStyle w:val="Standard"/>
        <w:numPr>
          <w:ilvl w:val="0"/>
          <w:numId w:val="100"/>
        </w:numPr>
        <w:ind w:left="1134" w:hanging="567"/>
        <w:jc w:val="both"/>
        <w:rPr>
          <w:rFonts w:ascii="Calibri" w:hAnsi="Calibri" w:cs="Calibri"/>
          <w:color w:val="000000"/>
          <w:sz w:val="22"/>
          <w:szCs w:val="22"/>
        </w:rPr>
      </w:pPr>
      <w:r>
        <w:rPr>
          <w:rFonts w:ascii="Calibri" w:hAnsi="Calibri" w:cs="Calibri"/>
          <w:color w:val="000000"/>
          <w:sz w:val="22"/>
          <w:szCs w:val="22"/>
        </w:rPr>
        <w:t>każda ewentualna umowa między wykonawcą a podwykonawcami wspólnie zawierającymi umowę z wykonawcą powinna zostać zawarta w imieniu i na rzecz wszystkich tych podmiotów (podwykonawców) i przewidywać ich solidarną odpowiedzialność za wykonanie umowy z wykonawcą, w szczególności za wykonanie robót budowlanych lub prac innego rodzaju,</w:t>
      </w:r>
    </w:p>
    <w:p w14:paraId="580833D1" w14:textId="77777777" w:rsidR="00823AE9" w:rsidRDefault="00823AE9" w:rsidP="00823AE9">
      <w:pPr>
        <w:pStyle w:val="Standard"/>
        <w:numPr>
          <w:ilvl w:val="0"/>
          <w:numId w:val="100"/>
        </w:numPr>
        <w:ind w:left="1134" w:hanging="567"/>
        <w:jc w:val="both"/>
        <w:rPr>
          <w:rFonts w:ascii="Calibri" w:hAnsi="Calibri" w:cs="Calibri"/>
          <w:color w:val="000000"/>
          <w:sz w:val="22"/>
          <w:szCs w:val="22"/>
        </w:rPr>
      </w:pPr>
      <w:r>
        <w:rPr>
          <w:rFonts w:ascii="Calibri" w:hAnsi="Calibri" w:cs="Calibri"/>
          <w:color w:val="000000"/>
          <w:sz w:val="22"/>
          <w:szCs w:val="22"/>
        </w:rPr>
        <w:t>w umowie należy zastrzec, że w przypadku, gdy faktury wystawione na jej podstawie zawierać będą kwoty mające stanowić wzajemne kompensaty, całość kwoty wskazanej na fakturze traktuje się jako dokonaną na rzecz podwykonawcy lub dalszego podwykonawcy zapłatę wynagrodzenia z tytułu wykonanych prac (kwoty potrącone traktuje się jako kwoty uiszczonego wynagrodzenia),</w:t>
      </w:r>
    </w:p>
    <w:p w14:paraId="4DB8C32C" w14:textId="77777777" w:rsidR="00823AE9" w:rsidRDefault="00823AE9" w:rsidP="00823AE9">
      <w:pPr>
        <w:pStyle w:val="Standard"/>
        <w:numPr>
          <w:ilvl w:val="0"/>
          <w:numId w:val="100"/>
        </w:numPr>
        <w:ind w:left="1134" w:hanging="567"/>
        <w:jc w:val="both"/>
        <w:rPr>
          <w:rFonts w:ascii="Calibri" w:hAnsi="Calibri" w:cs="Calibri"/>
          <w:color w:val="000000"/>
          <w:sz w:val="22"/>
          <w:szCs w:val="22"/>
        </w:rPr>
      </w:pPr>
      <w:r>
        <w:rPr>
          <w:rFonts w:ascii="Calibri" w:hAnsi="Calibri" w:cs="Calibri"/>
          <w:color w:val="000000"/>
          <w:sz w:val="22"/>
          <w:szCs w:val="22"/>
        </w:rPr>
        <w:t>w umowie należy zastrzec, że podwykonawca nie może przenosić wierzytelności wynikających z umowy o podwykonawstwo bez uprzedniej  zgody  wykonawcy i zamawiającego,</w:t>
      </w:r>
    </w:p>
    <w:p w14:paraId="44245E8D" w14:textId="77777777" w:rsidR="00823AE9" w:rsidRPr="00C43BC3" w:rsidRDefault="00823AE9" w:rsidP="00823AE9">
      <w:pPr>
        <w:pStyle w:val="Standard"/>
        <w:numPr>
          <w:ilvl w:val="0"/>
          <w:numId w:val="100"/>
        </w:numPr>
        <w:ind w:left="1134" w:hanging="567"/>
        <w:jc w:val="both"/>
        <w:rPr>
          <w:color w:val="000000" w:themeColor="text1"/>
        </w:rPr>
      </w:pPr>
      <w:r w:rsidRPr="00C43BC3">
        <w:rPr>
          <w:rFonts w:ascii="Calibri" w:hAnsi="Calibri" w:cs="Calibri"/>
          <w:color w:val="000000" w:themeColor="text1"/>
          <w:sz w:val="22"/>
          <w:szCs w:val="22"/>
        </w:rPr>
        <w:t>terminy   wykonania   przedmiotu   umowy   podwykonawczej   zastrzeżone   w umowie o podwykonawstwo nie będą przekraczać terminów realizacji określonych w niniejszej umowie,</w:t>
      </w:r>
    </w:p>
    <w:p w14:paraId="424C32D2" w14:textId="77777777" w:rsidR="00823AE9" w:rsidRDefault="00823AE9" w:rsidP="00823AE9">
      <w:pPr>
        <w:pStyle w:val="Standard"/>
        <w:numPr>
          <w:ilvl w:val="0"/>
          <w:numId w:val="100"/>
        </w:numPr>
        <w:ind w:left="1134" w:hanging="567"/>
        <w:jc w:val="both"/>
        <w:rPr>
          <w:rFonts w:ascii="Calibri" w:hAnsi="Calibri" w:cs="Calibri"/>
          <w:color w:val="000000"/>
          <w:sz w:val="22"/>
          <w:szCs w:val="22"/>
        </w:rPr>
      </w:pPr>
      <w:r>
        <w:rPr>
          <w:rFonts w:ascii="Calibri" w:hAnsi="Calibri" w:cs="Calibri"/>
          <w:color w:val="000000"/>
          <w:sz w:val="22"/>
          <w:szCs w:val="22"/>
        </w:rPr>
        <w:t>okres odpowiedzialności podwykonawcy z gwarancji jakości lub tytułu rękojmi za wady, nie będzie krótszy od okresu odpowiedzialności z tytułu gwarancji jakości wykonawcy wobec zamawiającego oraz odpowiadał zakresowi odpowiedzialności przyjętej przez wykonawcę wobec zamawiającego,</w:t>
      </w:r>
    </w:p>
    <w:p w14:paraId="004675D7" w14:textId="77777777" w:rsidR="00823AE9" w:rsidRDefault="00823AE9" w:rsidP="00823AE9">
      <w:pPr>
        <w:pStyle w:val="Standard"/>
        <w:numPr>
          <w:ilvl w:val="0"/>
          <w:numId w:val="100"/>
        </w:numPr>
        <w:ind w:left="1134" w:hanging="567"/>
        <w:jc w:val="both"/>
        <w:rPr>
          <w:rFonts w:ascii="Calibri" w:hAnsi="Calibri" w:cs="Calibri"/>
          <w:color w:val="000000"/>
          <w:sz w:val="22"/>
          <w:szCs w:val="22"/>
        </w:rPr>
      </w:pPr>
      <w:r>
        <w:rPr>
          <w:rFonts w:ascii="Calibri" w:hAnsi="Calibri" w:cs="Calibri"/>
          <w:color w:val="000000"/>
          <w:sz w:val="22"/>
          <w:szCs w:val="22"/>
        </w:rPr>
        <w:t>umowa o podwykonawstwo musi zawierać postanowienia zobowiązujące podwykonawcę do zatrudnienia na umowę o prace osób wykonujących czynności polegające na pracach fizycznych, montażowych, instalacyjnych, operowaniu sprzętem oraz narzędziami przy realizacji robót budowlanych objętych przedmiotem umowy, jeżeli wykonanie tych czynności polega na wykonywaniu pracy w sposób określony w art. 22 § 1 ustawy z dnia 26 czerwca 1974 r. Kodeks pracy, na okres wykonywania tych czynności w czasie realizacji niniejszej umowy,</w:t>
      </w:r>
    </w:p>
    <w:p w14:paraId="2A235A86" w14:textId="77777777" w:rsidR="00823AE9" w:rsidRDefault="00823AE9" w:rsidP="00823AE9">
      <w:pPr>
        <w:pStyle w:val="Standard"/>
        <w:numPr>
          <w:ilvl w:val="0"/>
          <w:numId w:val="100"/>
        </w:numPr>
        <w:ind w:left="1134" w:hanging="567"/>
        <w:jc w:val="both"/>
        <w:rPr>
          <w:rFonts w:ascii="Calibri" w:hAnsi="Calibri" w:cs="Calibri"/>
          <w:color w:val="000000"/>
          <w:sz w:val="22"/>
          <w:szCs w:val="22"/>
        </w:rPr>
      </w:pPr>
      <w:r>
        <w:rPr>
          <w:rFonts w:ascii="Calibri" w:hAnsi="Calibri" w:cs="Calibri"/>
          <w:color w:val="000000"/>
          <w:sz w:val="22"/>
          <w:szCs w:val="22"/>
        </w:rPr>
        <w:t>umowa o podwykonawstwo musi zawierać postanowienia dotyczące braku możliwości zastrzeżenia prawa własności towaru do momentu zapłaty ceny.</w:t>
      </w:r>
    </w:p>
    <w:p w14:paraId="2954A0F9" w14:textId="77777777" w:rsidR="00823AE9" w:rsidRPr="008655B7" w:rsidRDefault="00823AE9" w:rsidP="005E28A8">
      <w:pPr>
        <w:pStyle w:val="Textbody"/>
        <w:numPr>
          <w:ilvl w:val="0"/>
          <w:numId w:val="137"/>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Niezgłoszenie zastrzeżeń do przedłożonego projektu umowy o podwykonawstwo, a także projektu jej zmiany, której przedmiotem są roboty budowlane, w terminie 14 dni od dnia dostarczenia zamawiającemu projektu umowy o podwykonawstwo, a także projektu jej zmiany, uważa się za akceptację projektu umowy lub projektu jej zmiany przez zamawiającego.</w:t>
      </w:r>
    </w:p>
    <w:p w14:paraId="2EB02D9A" w14:textId="77777777" w:rsidR="00823AE9" w:rsidRPr="008655B7" w:rsidRDefault="00823AE9" w:rsidP="005E28A8">
      <w:pPr>
        <w:pStyle w:val="Textbody"/>
        <w:numPr>
          <w:ilvl w:val="0"/>
          <w:numId w:val="137"/>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Wykonawca, podwykonawca lub dalszy podwykonawca zamówienia na roboty budowlane przedkłada zamawiającemu poświadczoną za zgodność z oryginałem kopię zawartej umowy o podwykonawstwo, której przedmiotem są roboty budowlane oraz jej zmianę, w terminie 7 dni od dnia jej zawarcia lub wprowadzenia zmian.</w:t>
      </w:r>
    </w:p>
    <w:p w14:paraId="37D228D0" w14:textId="77777777" w:rsidR="00823AE9" w:rsidRPr="008655B7" w:rsidRDefault="00823AE9" w:rsidP="005E28A8">
      <w:pPr>
        <w:pStyle w:val="Textbody"/>
        <w:numPr>
          <w:ilvl w:val="0"/>
          <w:numId w:val="137"/>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Niezgłoszenie sprzeciwu do przedłożonej umowy o podwykonawstwo, której przedmiotem są roboty budowlane, w terminie w terminie 14 dni od dnia dostarczenia zamawiającemu umowy o podwykonawstwo lub jej zmiany uważa się za akceptacje umowy lub jej zmiany przez zamawiającego.</w:t>
      </w:r>
    </w:p>
    <w:p w14:paraId="1474926D" w14:textId="77777777" w:rsidR="00823AE9" w:rsidRPr="008655B7" w:rsidRDefault="00823AE9" w:rsidP="005E28A8">
      <w:pPr>
        <w:pStyle w:val="Textbody"/>
        <w:numPr>
          <w:ilvl w:val="0"/>
          <w:numId w:val="137"/>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Zamawiający zgłasza w formie pisemnej: zastrzeżenia do projektu umowy o podwykonawstwo lub jej zmian, sprzeciw do umowy o podwykonawstwo lub jej zmian, w terminie 14 dni od dnia dostarczenia zamawiającemu odpowiednio projektu umowy lub projektu zmian, lub umowy o podwykonawstwo a także jej zmiany, jeżeli umowa ta nie spełnia wymagań określonych w ust. 8.</w:t>
      </w:r>
    </w:p>
    <w:p w14:paraId="5722116D" w14:textId="77777777" w:rsidR="00823AE9" w:rsidRPr="008655B7" w:rsidRDefault="00823AE9" w:rsidP="005E28A8">
      <w:pPr>
        <w:pStyle w:val="Textbody"/>
        <w:numPr>
          <w:ilvl w:val="0"/>
          <w:numId w:val="137"/>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Wykonawca, podwykonawca lub dalszy podwykonawca przedkłada zamawiającemu poświadczoną za zgodność z oryginałem kopię zawartej umowy o podwykonawstwo, której przedmiotem jest dostawa lub usługa oraz jej zmiana, w terminie 7 dni od dnia jej zawarcia lub wprowadzenia zmian, z wyłączeniem umów o podwykonawstwo o wartości mniejszej niż 0,5 % wartości brutto umowy. Wyłączenie, o którym mowa w zdaniu pierwszym, nie dotyczy umów o podwykonawstwo o wartości większej niż 50 000 zł.  W przypadku, jeżeli termin zapłaty wynagrodzenia, o którym mowa wyżej jest dłuższy niż 30 dni od dnia doręczenia wykonawcy, podwykonawcy lub dalszemu podwykonawcy faktury lub rachunku, potwierdzających wykonanie zleconej podwykonawcy lub dalszemu podwykonawcy dostawy lub usługi, zamawiający informuje o tym wykonawcę i wzywa go do doprowadzenia do zmiany tej umowy pod rygorem wystąpienia o zapłatę kary umownej.</w:t>
      </w:r>
    </w:p>
    <w:p w14:paraId="5103546B" w14:textId="77777777" w:rsidR="00823AE9" w:rsidRPr="008655B7" w:rsidRDefault="00823AE9" w:rsidP="005E28A8">
      <w:pPr>
        <w:pStyle w:val="Textbody"/>
        <w:numPr>
          <w:ilvl w:val="0"/>
          <w:numId w:val="137"/>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Zlecenie wykonania robót budowlanych podwykonawcy bez akceptacji umowy lub pomimo sprzeciwu zamawiającego, uprawnia zamawiającego do odstąpienia od umowy z winy wykonawcy oraz wyłącza solidarną odpowiedzialność zamawiającego i wykonawcy za zapłatę wynagrodzenia za roboty wykonane przez podwykonawcę.</w:t>
      </w:r>
    </w:p>
    <w:p w14:paraId="07CA7433" w14:textId="77777777" w:rsidR="00823AE9" w:rsidRPr="008655B7" w:rsidRDefault="00823AE9" w:rsidP="005E28A8">
      <w:pPr>
        <w:pStyle w:val="Textbody"/>
        <w:numPr>
          <w:ilvl w:val="0"/>
          <w:numId w:val="137"/>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Wykonawca oświadcza, że podmiot trzeci  …………. (nazwa podmiotu trzeciego),  na zasoby którego w zakresie wiedzy i/lub doświadczenia wykonawca powoływał się składając ofertę celem wykazania spełniania warunków udziału w postępowaniu o udzielenie zamówienia publicznego, będzie realizował przedmiot umowy w zakresie ………………….. (w jakim wiedza i doświadczenie podmiotu trzeciego były deklarowane do wykonania przedmiotu Umowy na użytek postępowania o udzielenie zamówienia publicznego). W przypadku zaprzestania udziału w realizacji przedmiotu umowy przez …………… (nazwa podmiotu trzeciego) z jakichkolwiek przyczyn w powyższym zakresie wykonawca jest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 pod rygorem odstąpienia od umowy przez zamawiającego z winy wykonawcy i naliczenia kary umownej, o której mowa w § 17 umowy.</w:t>
      </w:r>
    </w:p>
    <w:p w14:paraId="7CD88E82" w14:textId="77777777" w:rsidR="00823AE9" w:rsidRPr="008655B7" w:rsidRDefault="00823AE9" w:rsidP="005E28A8">
      <w:pPr>
        <w:pStyle w:val="Textbody"/>
        <w:numPr>
          <w:ilvl w:val="0"/>
          <w:numId w:val="137"/>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Wykonawca jest zobowiązany do składania zamawiającemu, na koniec każdego miesiąca kalendarzowego, oświadczenia zawierającego dane (nazwa  i adres firmy) podwykonawców uczestniczących, lub którzy uczestniczyli w realizacji przedmiotu umowy w zakresie dotyczącym robót budowlanych, usług i dostaw.</w:t>
      </w:r>
    </w:p>
    <w:p w14:paraId="1AE00418" w14:textId="77777777" w:rsidR="00823AE9" w:rsidRPr="008655B7" w:rsidRDefault="00823AE9" w:rsidP="005E28A8">
      <w:pPr>
        <w:pStyle w:val="Textbody"/>
        <w:numPr>
          <w:ilvl w:val="0"/>
          <w:numId w:val="137"/>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Jakakolwiek przerwa w realizacji przedmiotu umowy, wynikająca z braku podwykonawcy, będzie traktowana jako przerwa wynikła z przyczyn zależnych od wykonawcy i będzie stanowić podstawę do naliczenia wykonawcy kar umownych.</w:t>
      </w:r>
    </w:p>
    <w:p w14:paraId="1F09D1BB" w14:textId="77777777" w:rsidR="00823AE9" w:rsidRDefault="00823AE9" w:rsidP="00823AE9">
      <w:pPr>
        <w:pStyle w:val="Standard"/>
        <w:jc w:val="both"/>
        <w:rPr>
          <w:rFonts w:ascii="Calibri" w:hAnsi="Calibri" w:cs="Tahoma"/>
          <w:color w:val="000000"/>
          <w:sz w:val="22"/>
          <w:szCs w:val="22"/>
        </w:rPr>
      </w:pPr>
    </w:p>
    <w:p w14:paraId="56BFB193" w14:textId="77777777" w:rsidR="00823AE9" w:rsidRDefault="00823AE9" w:rsidP="00823AE9">
      <w:pPr>
        <w:pStyle w:val="Standard"/>
        <w:spacing w:line="4" w:lineRule="exact"/>
        <w:rPr>
          <w:rFonts w:ascii="Tahoma" w:eastAsia="Tahoma" w:hAnsi="Tahoma" w:cs="Arial"/>
          <w:color w:val="000000"/>
          <w:sz w:val="22"/>
          <w:szCs w:val="22"/>
        </w:rPr>
      </w:pPr>
    </w:p>
    <w:p w14:paraId="130C288D" w14:textId="77777777" w:rsidR="00823AE9" w:rsidRDefault="00823AE9" w:rsidP="00823AE9">
      <w:pPr>
        <w:pStyle w:val="Standard"/>
        <w:spacing w:line="3" w:lineRule="exact"/>
        <w:rPr>
          <w:rFonts w:cs="Arial"/>
          <w:color w:val="000000"/>
          <w:sz w:val="22"/>
          <w:szCs w:val="22"/>
        </w:rPr>
      </w:pPr>
    </w:p>
    <w:p w14:paraId="547C5C06" w14:textId="77777777" w:rsidR="00823AE9" w:rsidRDefault="00823AE9" w:rsidP="00823AE9">
      <w:pPr>
        <w:pStyle w:val="Standard"/>
        <w:spacing w:line="4" w:lineRule="exact"/>
        <w:rPr>
          <w:rFonts w:cs="Arial"/>
          <w:color w:val="000000"/>
          <w:sz w:val="22"/>
          <w:szCs w:val="22"/>
        </w:rPr>
      </w:pPr>
    </w:p>
    <w:p w14:paraId="41E331DD" w14:textId="77777777" w:rsidR="00823AE9" w:rsidRDefault="00823AE9" w:rsidP="00823AE9">
      <w:pPr>
        <w:pStyle w:val="Standard"/>
        <w:spacing w:line="6" w:lineRule="exact"/>
        <w:rPr>
          <w:rFonts w:ascii="Tahoma" w:eastAsia="Tahoma" w:hAnsi="Tahoma" w:cs="Arial"/>
          <w:color w:val="000000"/>
          <w:sz w:val="22"/>
          <w:szCs w:val="22"/>
        </w:rPr>
      </w:pPr>
    </w:p>
    <w:p w14:paraId="43FCC367"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5</w:t>
      </w:r>
    </w:p>
    <w:p w14:paraId="52E11145"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MATERIAŁY I URZĄDZENIA</w:t>
      </w:r>
    </w:p>
    <w:p w14:paraId="1F606F84" w14:textId="77777777" w:rsidR="00823AE9" w:rsidRPr="008655B7" w:rsidRDefault="00823AE9" w:rsidP="005E28A8">
      <w:pPr>
        <w:pStyle w:val="Standard"/>
        <w:numPr>
          <w:ilvl w:val="0"/>
          <w:numId w:val="139"/>
        </w:numPr>
        <w:ind w:left="425" w:right="-6"/>
        <w:jc w:val="both"/>
        <w:rPr>
          <w:rFonts w:asciiTheme="minorHAnsi" w:eastAsia="Tahoma" w:hAnsiTheme="minorHAnsi" w:cstheme="minorHAnsi"/>
          <w:color w:val="000000"/>
          <w:sz w:val="22"/>
          <w:szCs w:val="22"/>
        </w:rPr>
      </w:pPr>
      <w:r w:rsidRPr="008655B7">
        <w:rPr>
          <w:rFonts w:asciiTheme="minorHAnsi" w:eastAsia="Tahoma" w:hAnsiTheme="minorHAnsi" w:cstheme="minorHAnsi"/>
          <w:color w:val="000000"/>
          <w:sz w:val="22"/>
          <w:szCs w:val="22"/>
        </w:rPr>
        <w:t>Przedmiot umowy winien być wykonany z materiałów oraz urządzeń wykonawcy. Wykonawca dostarczy na teren budowy wszystkie materiały i urządzenia, określone, co do rodzaju, standardu i ilości w kosztorysie ofertowym, dokumentacji projektowej  i specyfikacji technicznej wykonania i odbioru robót budowlanych oraz ponosi za nie pełną odpowiedzialność.</w:t>
      </w:r>
    </w:p>
    <w:p w14:paraId="51A2E090" w14:textId="77777777" w:rsidR="00823AE9" w:rsidRPr="008655B7" w:rsidRDefault="00823AE9" w:rsidP="00823AE9">
      <w:pPr>
        <w:pStyle w:val="Standard"/>
        <w:numPr>
          <w:ilvl w:val="0"/>
          <w:numId w:val="74"/>
        </w:numPr>
        <w:ind w:left="425" w:right="-6"/>
        <w:jc w:val="both"/>
        <w:rPr>
          <w:rFonts w:asciiTheme="minorHAnsi" w:hAnsiTheme="minorHAnsi" w:cstheme="minorHAnsi"/>
          <w:sz w:val="22"/>
          <w:szCs w:val="22"/>
        </w:rPr>
      </w:pPr>
      <w:r w:rsidRPr="008655B7">
        <w:rPr>
          <w:rFonts w:asciiTheme="minorHAnsi" w:eastAsia="Tahoma" w:hAnsiTheme="minorHAnsi" w:cstheme="minorHAnsi"/>
          <w:color w:val="000000"/>
          <w:sz w:val="22"/>
          <w:szCs w:val="22"/>
        </w:rPr>
        <w:t>Materiały i urządzenia, o których mowa w ust. 1, muszą być nieużywane i fabrycznie nowe oraz odpowiadać wymogom dotyczącym wyrobów dopuszczonych do obrotu i stosowania w budownictwie, a także wymaganiom określonym w dokumentacji projektowej i specyfikacji technicznej wykonania i odbioru robót budowlanych oraz nie mogę posiadać zastrzeżonego prawa ich własności do momentu zapłaty ceny.</w:t>
      </w:r>
    </w:p>
    <w:p w14:paraId="708DC455" w14:textId="77777777" w:rsidR="00823AE9" w:rsidRPr="008655B7" w:rsidRDefault="00823AE9" w:rsidP="00823AE9">
      <w:pPr>
        <w:pStyle w:val="Standard"/>
        <w:numPr>
          <w:ilvl w:val="0"/>
          <w:numId w:val="74"/>
        </w:numPr>
        <w:ind w:left="425" w:right="-6"/>
        <w:jc w:val="both"/>
        <w:rPr>
          <w:rFonts w:asciiTheme="minorHAnsi" w:eastAsia="Tahoma" w:hAnsiTheme="minorHAnsi" w:cstheme="minorHAnsi"/>
          <w:color w:val="000000"/>
          <w:sz w:val="22"/>
          <w:szCs w:val="22"/>
        </w:rPr>
      </w:pPr>
      <w:r w:rsidRPr="008655B7">
        <w:rPr>
          <w:rFonts w:asciiTheme="minorHAnsi" w:eastAsia="Tahoma" w:hAnsiTheme="minorHAnsi" w:cstheme="minorHAnsi"/>
          <w:color w:val="000000"/>
          <w:sz w:val="22"/>
          <w:szCs w:val="22"/>
        </w:rPr>
        <w:t>Przed dostarczeniem na teren budowy materiałów, elementów wyposażenia lub urządzeń wykonawca zobowiązany jest uzyskać ich akceptację przez zamawiającego lub inspektora nadzoru. Wykonawca w tym celu przedłoży zamawiającemu Kartę Zatwierdzenia Materiału  zawierającą propozycję materiału, elementu wyposażenia lub urządzenia wraz dokumentacją sporządzoną w języku polskim potwierdzającą dopuszczenie materiału, elementu wyposażenia lub urządzenia do stosowania w budownictwie oraz potwierdzającą, że przedstawiony do zatwierdzenia materiał, element wyposażenia lub urządzenie spełnia wszystkie cechy opisane w dokumentacji projektowej oraz wymagania określone przepisami np. atesty, deklaracje zgodności z normami i aprobatami technicznymi. Karta Zatwierdzenia Materiału podlega zatwierdzeniu przez właściwego inspektora nadzoru inwestorskiego oraz przedstawiciela zamawiającego. Akceptacja przez nadzór inwestorski i przedstawiciela zamawiającego bądź odmowa akceptacji winna być udzielona w terminie 7 dni od daty przedstawienia przez wykonawcę kompletnego wniosku.</w:t>
      </w:r>
    </w:p>
    <w:p w14:paraId="09B1F0C9" w14:textId="77777777" w:rsidR="00823AE9" w:rsidRPr="008655B7" w:rsidRDefault="00823AE9" w:rsidP="00823AE9">
      <w:pPr>
        <w:pStyle w:val="Standard"/>
        <w:numPr>
          <w:ilvl w:val="0"/>
          <w:numId w:val="74"/>
        </w:numPr>
        <w:ind w:left="425" w:right="-6"/>
        <w:jc w:val="both"/>
        <w:rPr>
          <w:rFonts w:asciiTheme="minorHAnsi" w:eastAsia="Tahoma" w:hAnsiTheme="minorHAnsi" w:cstheme="minorHAnsi"/>
          <w:color w:val="000000"/>
          <w:sz w:val="22"/>
          <w:szCs w:val="22"/>
        </w:rPr>
      </w:pPr>
      <w:r w:rsidRPr="008655B7">
        <w:rPr>
          <w:rFonts w:asciiTheme="minorHAnsi" w:eastAsia="Tahoma" w:hAnsiTheme="minorHAnsi" w:cstheme="minorHAnsi"/>
          <w:color w:val="000000"/>
          <w:sz w:val="22"/>
          <w:szCs w:val="22"/>
        </w:rPr>
        <w:t>Wykonawca jest zobowiązany posiadać i na każde żądanie zamawiającego lub inspektora nadzoru okazać, w stosunku do wskazanych materiałów lub urządzeń dokumenty stwierdzające ich dopuszczenie do obrotu i powszechnego stosowania np. certyfikat na znak bezpieczeństwa, certyfikat lub deklarację zgodności,  aprobatę techniczną.</w:t>
      </w:r>
    </w:p>
    <w:p w14:paraId="0A6F04E6" w14:textId="77777777" w:rsidR="00823AE9" w:rsidRPr="008655B7" w:rsidRDefault="00823AE9" w:rsidP="00823AE9">
      <w:pPr>
        <w:pStyle w:val="Standard"/>
        <w:numPr>
          <w:ilvl w:val="0"/>
          <w:numId w:val="74"/>
        </w:numPr>
        <w:ind w:left="425" w:right="-6"/>
        <w:jc w:val="both"/>
        <w:rPr>
          <w:rFonts w:asciiTheme="minorHAnsi" w:eastAsia="Tahoma" w:hAnsiTheme="minorHAnsi" w:cstheme="minorHAnsi"/>
          <w:color w:val="000000"/>
          <w:sz w:val="22"/>
          <w:szCs w:val="22"/>
        </w:rPr>
      </w:pPr>
      <w:r w:rsidRPr="008655B7">
        <w:rPr>
          <w:rFonts w:asciiTheme="minorHAnsi" w:eastAsia="Tahoma" w:hAnsiTheme="minorHAnsi" w:cstheme="minorHAnsi"/>
          <w:color w:val="000000"/>
          <w:sz w:val="22"/>
          <w:szCs w:val="22"/>
        </w:rPr>
        <w:t>Na żądanie zamawiającego wykonawca zapewni niezbędne oprzyrządowanie, potencjał ludzki oraz materiały wymagane do zbadania jakości robót oraz do sprawdzenia jakości użytych materiałów.</w:t>
      </w:r>
    </w:p>
    <w:p w14:paraId="601B8FAB" w14:textId="77777777" w:rsidR="00823AE9" w:rsidRPr="008655B7" w:rsidRDefault="00823AE9" w:rsidP="00823AE9">
      <w:pPr>
        <w:pStyle w:val="Standard"/>
        <w:numPr>
          <w:ilvl w:val="0"/>
          <w:numId w:val="74"/>
        </w:numPr>
        <w:ind w:left="425" w:right="-6"/>
        <w:jc w:val="both"/>
        <w:rPr>
          <w:rFonts w:asciiTheme="minorHAnsi" w:eastAsia="Tahoma" w:hAnsiTheme="minorHAnsi" w:cstheme="minorHAnsi"/>
          <w:color w:val="000000"/>
          <w:sz w:val="22"/>
          <w:szCs w:val="22"/>
        </w:rPr>
      </w:pPr>
      <w:r w:rsidRPr="008655B7">
        <w:rPr>
          <w:rFonts w:asciiTheme="minorHAnsi" w:eastAsia="Tahoma" w:hAnsiTheme="minorHAnsi" w:cstheme="minorHAnsi"/>
          <w:color w:val="000000"/>
          <w:sz w:val="22"/>
          <w:szCs w:val="22"/>
        </w:rPr>
        <w:t xml:space="preserve">Jeżeli w rezultacie przeprowadzenia badań, o których mowa w ust. 5, okaże się, że zastosowane materiały bądź wykonanie robót jest niezgodne z umową, to koszty tych badań obciążają wykonawcę, jeżeli zaś wyniki badań wykażą, że materiały bądź wykonanie robót są zgodne z umową, to koszty tych badań obciążają zamawiającego.  </w:t>
      </w:r>
    </w:p>
    <w:p w14:paraId="1C638218" w14:textId="77777777" w:rsidR="00823AE9" w:rsidRPr="008655B7" w:rsidRDefault="00823AE9" w:rsidP="00823AE9">
      <w:pPr>
        <w:pStyle w:val="Standard"/>
        <w:numPr>
          <w:ilvl w:val="0"/>
          <w:numId w:val="74"/>
        </w:numPr>
        <w:ind w:left="425" w:right="-6"/>
        <w:jc w:val="both"/>
        <w:rPr>
          <w:rFonts w:asciiTheme="minorHAnsi" w:eastAsia="Tahoma" w:hAnsiTheme="minorHAnsi" w:cstheme="minorHAnsi"/>
          <w:color w:val="000000"/>
          <w:sz w:val="22"/>
          <w:szCs w:val="22"/>
        </w:rPr>
      </w:pPr>
      <w:r w:rsidRPr="008655B7">
        <w:rPr>
          <w:rFonts w:asciiTheme="minorHAnsi" w:eastAsia="Tahoma" w:hAnsiTheme="minorHAnsi" w:cstheme="minorHAnsi"/>
          <w:color w:val="000000"/>
          <w:sz w:val="22"/>
          <w:szCs w:val="22"/>
        </w:rPr>
        <w:t>Wykonawca jest zobowiązany wykonać montaż dostarczonych maszyn, urządzeń, instalacji przez wyspecjalizowany personel dostawcy lub autoryzowany serwis producenta posiadający uprawnienia zapewniające gwarantowaną odpowiedzialność na zamontowane maszyny, urządzenia, instalacje.</w:t>
      </w:r>
    </w:p>
    <w:p w14:paraId="30828692" w14:textId="77777777" w:rsidR="00823AE9" w:rsidRDefault="00823AE9" w:rsidP="00823AE9">
      <w:pPr>
        <w:pStyle w:val="Standard"/>
        <w:jc w:val="center"/>
        <w:rPr>
          <w:rFonts w:ascii="Calibri" w:hAnsi="Calibri" w:cs="Tahoma"/>
          <w:b/>
          <w:bCs/>
          <w:color w:val="FF0000"/>
          <w:sz w:val="22"/>
          <w:szCs w:val="22"/>
        </w:rPr>
      </w:pPr>
    </w:p>
    <w:p w14:paraId="1A715D31"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6</w:t>
      </w:r>
    </w:p>
    <w:p w14:paraId="0A10E597"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PERSONEL WYKONAWCY</w:t>
      </w:r>
    </w:p>
    <w:p w14:paraId="45447B97" w14:textId="77777777" w:rsidR="00823AE9" w:rsidRDefault="00823AE9" w:rsidP="00823AE9">
      <w:pPr>
        <w:pStyle w:val="Standard"/>
        <w:numPr>
          <w:ilvl w:val="1"/>
          <w:numId w:val="65"/>
        </w:numPr>
        <w:tabs>
          <w:tab w:val="left" w:pos="852"/>
        </w:tabs>
        <w:ind w:left="426" w:hanging="426"/>
        <w:jc w:val="both"/>
        <w:rPr>
          <w:rFonts w:ascii="Calibri" w:hAnsi="Calibri" w:cs="Tahoma"/>
          <w:color w:val="000000"/>
          <w:sz w:val="22"/>
          <w:szCs w:val="22"/>
        </w:rPr>
      </w:pPr>
      <w:r>
        <w:rPr>
          <w:rFonts w:ascii="Calibri" w:hAnsi="Calibri" w:cs="Tahoma"/>
          <w:color w:val="000000"/>
          <w:sz w:val="22"/>
          <w:szCs w:val="22"/>
        </w:rPr>
        <w:t>Wykonawca zapewni na własny koszt następujące osoby, które będą uczestniczyły w wykonywaniu przedmiotu umowy:</w:t>
      </w:r>
    </w:p>
    <w:p w14:paraId="6F46305C" w14:textId="77777777" w:rsidR="00823AE9" w:rsidRDefault="00823AE9" w:rsidP="005E28A8">
      <w:pPr>
        <w:pStyle w:val="Standard"/>
        <w:numPr>
          <w:ilvl w:val="0"/>
          <w:numId w:val="140"/>
        </w:numPr>
        <w:tabs>
          <w:tab w:val="left" w:pos="851"/>
        </w:tabs>
        <w:jc w:val="both"/>
        <w:rPr>
          <w:rFonts w:ascii="Calibri" w:hAnsi="Calibri" w:cs="Tahoma"/>
          <w:color w:val="000000"/>
          <w:sz w:val="22"/>
          <w:szCs w:val="22"/>
        </w:rPr>
      </w:pPr>
      <w:r>
        <w:rPr>
          <w:rFonts w:ascii="Calibri" w:hAnsi="Calibri" w:cs="Tahoma"/>
          <w:color w:val="000000"/>
          <w:sz w:val="22"/>
          <w:szCs w:val="22"/>
        </w:rPr>
        <w:t>kierownika budowy posiadającego:</w:t>
      </w:r>
    </w:p>
    <w:p w14:paraId="72BA37D3" w14:textId="77777777" w:rsidR="00823AE9" w:rsidRPr="00BA356B" w:rsidRDefault="00823AE9" w:rsidP="00823AE9">
      <w:pPr>
        <w:pStyle w:val="Akapitzlist"/>
        <w:numPr>
          <w:ilvl w:val="0"/>
          <w:numId w:val="92"/>
        </w:numPr>
        <w:tabs>
          <w:tab w:val="left" w:pos="2268"/>
        </w:tabs>
        <w:ind w:left="1134" w:hanging="283"/>
        <w:jc w:val="both"/>
        <w:rPr>
          <w:lang w:val="pl-PL"/>
        </w:rPr>
      </w:pPr>
      <w:r>
        <w:rPr>
          <w:rFonts w:ascii="Calibri" w:hAnsi="Calibri" w:cs="Tahoma"/>
          <w:color w:val="000000"/>
          <w:sz w:val="22"/>
          <w:szCs w:val="22"/>
          <w:lang w:val="pl-PL" w:eastAsia="pl-PL"/>
        </w:rPr>
        <w:t xml:space="preserve">uprawnienia budowlane do kierowania robotami budowlanymi bez ograniczeń </w:t>
      </w:r>
      <w:r>
        <w:rPr>
          <w:rFonts w:ascii="Calibri" w:hAnsi="Calibri" w:cs="Tahoma"/>
          <w:color w:val="000000"/>
          <w:sz w:val="22"/>
          <w:szCs w:val="22"/>
          <w:lang w:val="pl-PL" w:eastAsia="pl-PL"/>
        </w:rPr>
        <w:br/>
        <w:t xml:space="preserve">w specjalności drogowej lub odpowiadające im uprawnienia równoważne, </w:t>
      </w:r>
      <w:r>
        <w:rPr>
          <w:rFonts w:ascii="Calibri" w:hAnsi="Calibri" w:cs="Tahoma"/>
          <w:color w:val="000000"/>
          <w:sz w:val="22"/>
          <w:szCs w:val="22"/>
          <w:lang w:val="pl-PL" w:eastAsia="pl-PL"/>
        </w:rPr>
        <w:br/>
      </w:r>
      <w:r>
        <w:rPr>
          <w:rFonts w:ascii="Calibri" w:hAnsi="Calibri" w:cs="Tahoma"/>
          <w:color w:val="000000"/>
          <w:sz w:val="22"/>
          <w:szCs w:val="22"/>
          <w:u w:val="single"/>
          <w:lang w:val="pl-PL" w:eastAsia="pl-PL"/>
        </w:rPr>
        <w:t>z doświadczeniem</w:t>
      </w:r>
      <w:r>
        <w:rPr>
          <w:rFonts w:ascii="Calibri" w:hAnsi="Calibri" w:cs="Tahoma"/>
          <w:color w:val="000000"/>
          <w:sz w:val="22"/>
          <w:szCs w:val="22"/>
          <w:lang w:val="pl-PL" w:eastAsia="pl-PL"/>
        </w:rPr>
        <w:t xml:space="preserve"> w pełnieniu funkcji kierownika budowy przy realizacji dwóch robót budowlanych, z których każda polegała na  wykonaniu nawierzchni z mieszanek mineralno-asfaltowych o powierzchni minimum 1.000m2,</w:t>
      </w:r>
    </w:p>
    <w:p w14:paraId="6CFC83F9" w14:textId="77777777" w:rsidR="00823AE9" w:rsidRDefault="00823AE9" w:rsidP="00823AE9">
      <w:pPr>
        <w:pStyle w:val="Akapitzlist"/>
        <w:numPr>
          <w:ilvl w:val="0"/>
          <w:numId w:val="92"/>
        </w:numPr>
        <w:tabs>
          <w:tab w:val="left" w:pos="2268"/>
        </w:tabs>
        <w:ind w:left="1134" w:hanging="283"/>
        <w:jc w:val="both"/>
        <w:rPr>
          <w:rFonts w:ascii="Calibri" w:hAnsi="Calibri" w:cs="Tahoma"/>
          <w:color w:val="000000"/>
          <w:sz w:val="22"/>
          <w:szCs w:val="22"/>
          <w:lang w:val="pl-PL" w:eastAsia="pl-PL"/>
        </w:rPr>
      </w:pPr>
      <w:r>
        <w:rPr>
          <w:rFonts w:ascii="Calibri" w:hAnsi="Calibri" w:cs="Tahoma"/>
          <w:color w:val="000000"/>
          <w:sz w:val="22"/>
          <w:szCs w:val="22"/>
          <w:lang w:val="pl-PL" w:eastAsia="pl-PL"/>
        </w:rPr>
        <w:t>przynależność do właściwej izby samorządu zawodowego,</w:t>
      </w:r>
    </w:p>
    <w:p w14:paraId="2E5FDE12" w14:textId="77777777" w:rsidR="00823AE9" w:rsidRDefault="00823AE9" w:rsidP="00823AE9">
      <w:pPr>
        <w:pStyle w:val="Standard"/>
        <w:numPr>
          <w:ilvl w:val="0"/>
          <w:numId w:val="56"/>
        </w:numPr>
        <w:tabs>
          <w:tab w:val="left" w:pos="851"/>
        </w:tabs>
        <w:jc w:val="both"/>
        <w:rPr>
          <w:rFonts w:ascii="Calibri" w:hAnsi="Calibri" w:cs="Tahoma"/>
          <w:color w:val="000000"/>
          <w:sz w:val="22"/>
          <w:szCs w:val="22"/>
        </w:rPr>
      </w:pPr>
      <w:r>
        <w:rPr>
          <w:rFonts w:ascii="Calibri" w:hAnsi="Calibri" w:cs="Tahoma"/>
          <w:color w:val="000000"/>
          <w:sz w:val="22"/>
          <w:szCs w:val="22"/>
        </w:rPr>
        <w:t>kierownika robót branży sanitarnej posiadającego:</w:t>
      </w:r>
    </w:p>
    <w:p w14:paraId="2ED720B2" w14:textId="77777777" w:rsidR="00823AE9" w:rsidRPr="00BA356B" w:rsidRDefault="00823AE9" w:rsidP="00823AE9">
      <w:pPr>
        <w:pStyle w:val="Akapitzlist"/>
        <w:numPr>
          <w:ilvl w:val="0"/>
          <w:numId w:val="92"/>
        </w:numPr>
        <w:tabs>
          <w:tab w:val="left" w:pos="2268"/>
        </w:tabs>
        <w:ind w:left="1134" w:hanging="283"/>
        <w:jc w:val="both"/>
        <w:rPr>
          <w:lang w:val="pl-PL"/>
        </w:rPr>
      </w:pPr>
      <w:r>
        <w:rPr>
          <w:rFonts w:ascii="Calibri" w:hAnsi="Calibri" w:cs="Tahoma"/>
          <w:color w:val="000000"/>
          <w:sz w:val="22"/>
          <w:szCs w:val="22"/>
          <w:lang w:val="pl-PL" w:eastAsia="pl-PL"/>
        </w:rPr>
        <w:t xml:space="preserve">uprawnienia budowlane do kierowania robotami w specjalności instalacyjnej w zakresie sieci, instalacji i urządzeń wodociągowych </w:t>
      </w:r>
      <w:r w:rsidRPr="00BA356B">
        <w:rPr>
          <w:rFonts w:ascii="Calibri" w:hAnsi="Calibri" w:cs="Tahoma"/>
          <w:color w:val="000000"/>
          <w:sz w:val="22"/>
          <w:szCs w:val="22"/>
          <w:lang w:val="pl-PL"/>
        </w:rPr>
        <w:t>i kanalizacyjnych bez ograniczeń lub opowiadające im uprawnienia równoważne,</w:t>
      </w:r>
    </w:p>
    <w:p w14:paraId="0E0E236F" w14:textId="77777777" w:rsidR="00823AE9" w:rsidRDefault="00823AE9" w:rsidP="00823AE9">
      <w:pPr>
        <w:pStyle w:val="Akapitzlist"/>
        <w:numPr>
          <w:ilvl w:val="0"/>
          <w:numId w:val="92"/>
        </w:numPr>
        <w:tabs>
          <w:tab w:val="left" w:pos="2268"/>
        </w:tabs>
        <w:ind w:left="1134" w:hanging="283"/>
        <w:jc w:val="both"/>
        <w:rPr>
          <w:rFonts w:ascii="Calibri" w:hAnsi="Calibri" w:cs="Tahoma"/>
          <w:color w:val="000000"/>
          <w:sz w:val="22"/>
          <w:szCs w:val="22"/>
          <w:lang w:val="pl-PL" w:eastAsia="pl-PL"/>
        </w:rPr>
      </w:pPr>
      <w:r>
        <w:rPr>
          <w:rFonts w:ascii="Calibri" w:hAnsi="Calibri" w:cs="Tahoma"/>
          <w:color w:val="000000"/>
          <w:sz w:val="22"/>
          <w:szCs w:val="22"/>
          <w:lang w:val="pl-PL" w:eastAsia="pl-PL"/>
        </w:rPr>
        <w:t>przynależność do właściwej izby samorządu zawodowego,</w:t>
      </w:r>
    </w:p>
    <w:p w14:paraId="4F7219D6" w14:textId="77777777" w:rsidR="00823AE9" w:rsidRDefault="00823AE9" w:rsidP="00823AE9">
      <w:pPr>
        <w:pStyle w:val="Standard"/>
        <w:numPr>
          <w:ilvl w:val="0"/>
          <w:numId w:val="56"/>
        </w:numPr>
        <w:tabs>
          <w:tab w:val="left" w:pos="851"/>
        </w:tabs>
        <w:jc w:val="both"/>
        <w:rPr>
          <w:rFonts w:ascii="Calibri" w:hAnsi="Calibri" w:cs="Tahoma"/>
          <w:color w:val="000000"/>
          <w:sz w:val="22"/>
          <w:szCs w:val="22"/>
        </w:rPr>
      </w:pPr>
      <w:r>
        <w:rPr>
          <w:rFonts w:ascii="Calibri" w:hAnsi="Calibri" w:cs="Tahoma"/>
          <w:color w:val="000000"/>
          <w:sz w:val="22"/>
          <w:szCs w:val="22"/>
        </w:rPr>
        <w:t>kierownika robót branży elektrycznej  posiadającego:</w:t>
      </w:r>
    </w:p>
    <w:p w14:paraId="67560FA4" w14:textId="77777777" w:rsidR="00823AE9" w:rsidRDefault="00823AE9" w:rsidP="00823AE9">
      <w:pPr>
        <w:pStyle w:val="Akapitzlist"/>
        <w:numPr>
          <w:ilvl w:val="0"/>
          <w:numId w:val="92"/>
        </w:numPr>
        <w:tabs>
          <w:tab w:val="left" w:pos="2268"/>
        </w:tabs>
        <w:ind w:left="1134" w:hanging="283"/>
        <w:jc w:val="both"/>
        <w:rPr>
          <w:rFonts w:ascii="Calibri" w:hAnsi="Calibri" w:cs="Tahoma"/>
          <w:color w:val="000000"/>
          <w:sz w:val="22"/>
          <w:szCs w:val="22"/>
          <w:lang w:val="pl-PL" w:eastAsia="pl-PL"/>
        </w:rPr>
      </w:pPr>
      <w:r>
        <w:rPr>
          <w:rFonts w:ascii="Calibri" w:hAnsi="Calibri" w:cs="Tahoma"/>
          <w:color w:val="000000"/>
          <w:sz w:val="22"/>
          <w:szCs w:val="22"/>
          <w:lang w:val="pl-PL" w:eastAsia="pl-PL"/>
        </w:rPr>
        <w:t>uprawnienia budowlane do kierowania robotami w specjalności instalacyjnej w zakresie sieci, instalacji i urządzeń elektrycznych i elektroenergetycznych bez ograniczeń lub uprawnienia równoważne.</w:t>
      </w:r>
    </w:p>
    <w:p w14:paraId="6BA2EBCE" w14:textId="77777777" w:rsidR="00823AE9" w:rsidRDefault="00823AE9" w:rsidP="00823AE9">
      <w:pPr>
        <w:pStyle w:val="Akapitzlist"/>
        <w:numPr>
          <w:ilvl w:val="0"/>
          <w:numId w:val="92"/>
        </w:numPr>
        <w:tabs>
          <w:tab w:val="left" w:pos="2268"/>
        </w:tabs>
        <w:ind w:left="1134" w:hanging="283"/>
        <w:jc w:val="both"/>
        <w:rPr>
          <w:rFonts w:ascii="Calibri" w:hAnsi="Calibri" w:cs="Tahoma"/>
          <w:color w:val="000000"/>
          <w:sz w:val="22"/>
          <w:szCs w:val="22"/>
          <w:lang w:val="pl-PL" w:eastAsia="pl-PL"/>
        </w:rPr>
      </w:pPr>
      <w:r>
        <w:rPr>
          <w:rFonts w:ascii="Calibri" w:hAnsi="Calibri" w:cs="Tahoma"/>
          <w:color w:val="000000"/>
          <w:sz w:val="22"/>
          <w:szCs w:val="22"/>
          <w:lang w:val="pl-PL" w:eastAsia="pl-PL"/>
        </w:rPr>
        <w:t>przynależność do właściwej izby samorządu zawodowego,</w:t>
      </w:r>
    </w:p>
    <w:p w14:paraId="643D26E2" w14:textId="77777777" w:rsidR="00823AE9" w:rsidRPr="00C54B9A" w:rsidRDefault="00823AE9" w:rsidP="00823AE9">
      <w:pPr>
        <w:pStyle w:val="Standard"/>
        <w:tabs>
          <w:tab w:val="left" w:pos="1418"/>
        </w:tabs>
        <w:jc w:val="both"/>
        <w:rPr>
          <w:rFonts w:ascii="Calibri" w:hAnsi="Calibri" w:cs="Calibri"/>
          <w:b/>
          <w:color w:val="000000" w:themeColor="text1"/>
          <w:sz w:val="22"/>
          <w:szCs w:val="22"/>
        </w:rPr>
      </w:pPr>
      <w:r>
        <w:rPr>
          <w:rFonts w:ascii="Tahoma" w:hAnsi="Tahoma" w:cs="Tahoma"/>
          <w:b/>
          <w:color w:val="000000"/>
        </w:rPr>
        <w:t xml:space="preserve">   </w:t>
      </w:r>
      <w:r>
        <w:rPr>
          <w:rFonts w:ascii="Calibri" w:hAnsi="Calibri" w:cs="Calibri"/>
          <w:b/>
          <w:color w:val="000000"/>
          <w:sz w:val="22"/>
          <w:szCs w:val="22"/>
        </w:rPr>
        <w:t>Uwagi:</w:t>
      </w:r>
    </w:p>
    <w:p w14:paraId="19099F6B" w14:textId="77777777" w:rsidR="00823AE9" w:rsidRPr="00C54B9A" w:rsidRDefault="00823AE9" w:rsidP="00823AE9">
      <w:pPr>
        <w:pStyle w:val="Standard"/>
        <w:tabs>
          <w:tab w:val="left" w:pos="1429"/>
        </w:tabs>
        <w:ind w:left="720"/>
        <w:jc w:val="both"/>
        <w:rPr>
          <w:color w:val="000000" w:themeColor="text1"/>
        </w:rPr>
      </w:pPr>
      <w:r w:rsidRPr="00C54B9A">
        <w:rPr>
          <w:rFonts w:ascii="Calibri" w:hAnsi="Calibri" w:cs="Calibri"/>
          <w:color w:val="000000" w:themeColor="text1"/>
          <w:sz w:val="22"/>
          <w:szCs w:val="22"/>
        </w:rPr>
        <w:t>Przez uprawnienia budowlane należy rozumieć uprawnienia budowlane, o których mowa w ustawie z dnia 7 lipca 1994 r. – Prawo budowlane) oraz w rozporządzeniu Ministra Inwestycji i Rozwoju z dnia 29 kwietnia 2019 r. w sprawie w sprawie przygotowania zawodowego do wykonywania samodzielnych funkcji technicznych w budownictwie.</w:t>
      </w:r>
    </w:p>
    <w:p w14:paraId="21359441" w14:textId="77777777" w:rsidR="00823AE9" w:rsidRPr="00C54B9A" w:rsidRDefault="00823AE9" w:rsidP="00823AE9">
      <w:pPr>
        <w:pStyle w:val="Standard"/>
        <w:tabs>
          <w:tab w:val="left" w:pos="1429"/>
        </w:tabs>
        <w:ind w:left="720"/>
        <w:jc w:val="both"/>
        <w:rPr>
          <w:rFonts w:ascii="Calibri" w:hAnsi="Calibri" w:cs="Calibri"/>
          <w:color w:val="000000" w:themeColor="text1"/>
          <w:sz w:val="22"/>
          <w:szCs w:val="22"/>
        </w:rPr>
      </w:pPr>
      <w:r w:rsidRPr="00C54B9A">
        <w:rPr>
          <w:rFonts w:ascii="Calibri" w:hAnsi="Calibri" w:cs="Calibri"/>
          <w:color w:val="000000" w:themeColor="text1"/>
          <w:sz w:val="22"/>
          <w:szCs w:val="22"/>
        </w:rPr>
        <w:t>Przez uprawnienia równoważne należy rozumieć odpowiadające wskazanym uprawnienia budowlane wydane na podstawie wcześniej obowiązujących przepisów prawa lub odpowiadające im uprawnienia uznane na zasadach określonych w ustawie z dnia 22 grudnia 2015 r. o zasadach uznawania kwalifikacji zawodowych nabytych w państwach członkowskich Unii Europejskiej, których zakres uprawnia do pełnienia wskazanej funkcji przy realizacji przedmiotu zamówienia.</w:t>
      </w:r>
    </w:p>
    <w:p w14:paraId="1F8546ED" w14:textId="77777777" w:rsidR="00823AE9" w:rsidRPr="00C54B9A" w:rsidRDefault="00823AE9" w:rsidP="00823AE9">
      <w:pPr>
        <w:pStyle w:val="Standard"/>
        <w:tabs>
          <w:tab w:val="left" w:pos="1429"/>
        </w:tabs>
        <w:ind w:left="720"/>
        <w:jc w:val="both"/>
        <w:rPr>
          <w:rFonts w:ascii="Calibri" w:hAnsi="Calibri" w:cs="Calibri"/>
          <w:color w:val="000000" w:themeColor="text1"/>
          <w:sz w:val="22"/>
          <w:szCs w:val="22"/>
        </w:rPr>
      </w:pPr>
      <w:r w:rsidRPr="00C54B9A">
        <w:rPr>
          <w:rFonts w:ascii="Calibri" w:hAnsi="Calibri" w:cs="Calibri"/>
          <w:color w:val="000000" w:themeColor="text1"/>
          <w:sz w:val="22"/>
          <w:szCs w:val="22"/>
        </w:rPr>
        <w:t>Przez kierownika budowy należy rozumieć kierownika budowy w rozumieniu ustawy z dnia 7 lipca 1994 r. – Prawo budowlane.</w:t>
      </w:r>
    </w:p>
    <w:p w14:paraId="56FEA63F" w14:textId="77777777" w:rsidR="00823AE9" w:rsidRPr="00C43BC3" w:rsidRDefault="00823AE9" w:rsidP="00823AE9">
      <w:pPr>
        <w:pStyle w:val="Standard"/>
        <w:numPr>
          <w:ilvl w:val="1"/>
          <w:numId w:val="65"/>
        </w:numPr>
        <w:tabs>
          <w:tab w:val="left" w:pos="852"/>
        </w:tabs>
        <w:ind w:left="426" w:hanging="426"/>
        <w:jc w:val="both"/>
        <w:rPr>
          <w:rFonts w:ascii="Calibri" w:hAnsi="Calibri" w:cs="Tahoma"/>
          <w:color w:val="000000"/>
          <w:sz w:val="22"/>
          <w:szCs w:val="22"/>
        </w:rPr>
      </w:pPr>
      <w:r>
        <w:rPr>
          <w:rFonts w:ascii="Calibri" w:hAnsi="Calibri" w:cs="Tahoma"/>
          <w:color w:val="000000"/>
          <w:sz w:val="22"/>
          <w:szCs w:val="22"/>
        </w:rPr>
        <w:t xml:space="preserve">Wykonawca zobowiązuje się, że funkcje kierownika budowy i kierowników robót będą pełnić osoby wskazane w </w:t>
      </w:r>
      <w:r w:rsidRPr="00C43BC3">
        <w:rPr>
          <w:rFonts w:ascii="Calibri" w:hAnsi="Calibri" w:cs="Tahoma"/>
          <w:color w:val="000000"/>
          <w:sz w:val="22"/>
          <w:szCs w:val="22"/>
        </w:rPr>
        <w:t>wykazie osób</w:t>
      </w:r>
      <w:r>
        <w:rPr>
          <w:rFonts w:ascii="Calibri" w:hAnsi="Calibri" w:cs="Tahoma"/>
          <w:color w:val="000000"/>
          <w:sz w:val="22"/>
          <w:szCs w:val="22"/>
        </w:rPr>
        <w:t xml:space="preserve">, skierowanych przez wykonawcę do realizacji zamówienia publicznego odpowiedzialnych za kierowanie robotami budowlanymi, który stanowi </w:t>
      </w:r>
      <w:r w:rsidRPr="00C43BC3">
        <w:rPr>
          <w:rFonts w:ascii="Calibri" w:hAnsi="Calibri" w:cs="Tahoma"/>
          <w:b/>
          <w:bCs/>
          <w:color w:val="000000"/>
          <w:sz w:val="22"/>
          <w:szCs w:val="22"/>
        </w:rPr>
        <w:t xml:space="preserve">załącznik nr </w:t>
      </w:r>
      <w:r>
        <w:rPr>
          <w:rFonts w:ascii="Calibri" w:hAnsi="Calibri" w:cs="Tahoma"/>
          <w:b/>
          <w:bCs/>
          <w:color w:val="000000"/>
          <w:sz w:val="22"/>
          <w:szCs w:val="22"/>
        </w:rPr>
        <w:t xml:space="preserve">5 </w:t>
      </w:r>
      <w:r w:rsidRPr="00C43BC3">
        <w:rPr>
          <w:rFonts w:ascii="Calibri" w:hAnsi="Calibri" w:cs="Tahoma"/>
          <w:b/>
          <w:bCs/>
          <w:color w:val="000000"/>
          <w:sz w:val="22"/>
          <w:szCs w:val="22"/>
        </w:rPr>
        <w:t>do umowy</w:t>
      </w:r>
      <w:r>
        <w:rPr>
          <w:rFonts w:ascii="Calibri" w:hAnsi="Calibri" w:cs="Tahoma"/>
          <w:color w:val="000000"/>
          <w:sz w:val="22"/>
          <w:szCs w:val="22"/>
        </w:rPr>
        <w:t>.</w:t>
      </w:r>
    </w:p>
    <w:p w14:paraId="023CA8EA" w14:textId="77777777" w:rsidR="00823AE9" w:rsidRPr="00C43BC3" w:rsidRDefault="00823AE9" w:rsidP="00823AE9">
      <w:pPr>
        <w:pStyle w:val="Standard"/>
        <w:numPr>
          <w:ilvl w:val="1"/>
          <w:numId w:val="65"/>
        </w:numPr>
        <w:tabs>
          <w:tab w:val="left" w:pos="852"/>
        </w:tabs>
        <w:ind w:left="426" w:hanging="426"/>
        <w:jc w:val="both"/>
        <w:rPr>
          <w:rFonts w:ascii="Calibri" w:hAnsi="Calibri" w:cs="Tahoma"/>
          <w:color w:val="000000"/>
          <w:sz w:val="22"/>
          <w:szCs w:val="22"/>
        </w:rPr>
      </w:pPr>
      <w:r>
        <w:rPr>
          <w:rFonts w:ascii="Calibri" w:hAnsi="Calibri" w:cs="Tahoma"/>
          <w:color w:val="000000"/>
          <w:sz w:val="22"/>
          <w:szCs w:val="22"/>
        </w:rPr>
        <w:t xml:space="preserve">Dopuszcza się zmianę osoby wskazanej w </w:t>
      </w:r>
      <w:r w:rsidRPr="00C43BC3">
        <w:rPr>
          <w:rFonts w:ascii="Calibri" w:hAnsi="Calibri" w:cs="Tahoma"/>
          <w:b/>
          <w:bCs/>
          <w:color w:val="000000"/>
          <w:sz w:val="22"/>
          <w:szCs w:val="22"/>
        </w:rPr>
        <w:t>załączniku  nr 5 do umowy</w:t>
      </w:r>
      <w:r>
        <w:rPr>
          <w:rFonts w:ascii="Calibri" w:hAnsi="Calibri" w:cs="Tahoma"/>
          <w:color w:val="000000"/>
          <w:sz w:val="22"/>
          <w:szCs w:val="22"/>
        </w:rPr>
        <w:t xml:space="preserve">, </w:t>
      </w:r>
      <w:r w:rsidRPr="00C43BC3">
        <w:rPr>
          <w:rFonts w:ascii="Calibri" w:hAnsi="Calibri" w:cs="Tahoma"/>
          <w:color w:val="000000"/>
          <w:sz w:val="22"/>
          <w:szCs w:val="22"/>
        </w:rPr>
        <w:t>za zgodą zamawiającego</w:t>
      </w:r>
      <w:r>
        <w:rPr>
          <w:rFonts w:ascii="Calibri" w:hAnsi="Calibri" w:cs="Tahoma"/>
          <w:color w:val="000000"/>
          <w:sz w:val="22"/>
          <w:szCs w:val="22"/>
        </w:rPr>
        <w:t xml:space="preserve"> wyrażoną w formie aneksu do umowy pod warunkiem, że wykonawca udowodni (przedkładając odpowiednie dokumenty), że następca spełnia wymagania określone dla tej funkcji w ust. 1.</w:t>
      </w:r>
    </w:p>
    <w:p w14:paraId="6C28CD4E" w14:textId="77777777" w:rsidR="00823AE9" w:rsidRDefault="00823AE9" w:rsidP="00823AE9">
      <w:pPr>
        <w:pStyle w:val="Standard"/>
        <w:numPr>
          <w:ilvl w:val="1"/>
          <w:numId w:val="65"/>
        </w:numPr>
        <w:tabs>
          <w:tab w:val="left" w:pos="852"/>
        </w:tabs>
        <w:ind w:left="426" w:hanging="426"/>
        <w:jc w:val="both"/>
        <w:rPr>
          <w:rFonts w:ascii="Calibri" w:hAnsi="Calibri" w:cs="Tahoma"/>
          <w:color w:val="000000"/>
          <w:sz w:val="22"/>
          <w:szCs w:val="22"/>
        </w:rPr>
      </w:pPr>
      <w:r>
        <w:rPr>
          <w:rFonts w:ascii="Calibri" w:hAnsi="Calibri" w:cs="Tahoma"/>
          <w:color w:val="000000"/>
          <w:sz w:val="22"/>
          <w:szCs w:val="22"/>
        </w:rPr>
        <w:t>Kierownik budowy zobowiązany jest do przebywania na terenie budowy w każdym dniu, w którym wykonywane są roboty budowlane stanowiące przedmiot umowy, z wyjątkiem uzgodnionego z zamawiającym okresu urlopowego lub w przypadku, gdy nieobecność jest spowodowana siłą wyższą np. choroba.</w:t>
      </w:r>
    </w:p>
    <w:p w14:paraId="7459214C" w14:textId="77777777" w:rsidR="00823AE9" w:rsidRDefault="00823AE9" w:rsidP="00823AE9">
      <w:pPr>
        <w:pStyle w:val="Standard"/>
        <w:numPr>
          <w:ilvl w:val="1"/>
          <w:numId w:val="65"/>
        </w:numPr>
        <w:tabs>
          <w:tab w:val="left" w:pos="852"/>
        </w:tabs>
        <w:ind w:left="426" w:hanging="426"/>
        <w:jc w:val="both"/>
        <w:rPr>
          <w:rFonts w:ascii="Calibri" w:hAnsi="Calibri" w:cs="Tahoma"/>
          <w:color w:val="000000"/>
          <w:sz w:val="22"/>
          <w:szCs w:val="22"/>
        </w:rPr>
      </w:pPr>
      <w:r>
        <w:rPr>
          <w:rFonts w:ascii="Calibri" w:hAnsi="Calibri" w:cs="Tahoma"/>
          <w:color w:val="000000"/>
          <w:sz w:val="22"/>
          <w:szCs w:val="22"/>
        </w:rPr>
        <w:t>Zamawiający  może  zażądać  zmiany  osoby  pełniącej  funkcję,  o  której  mowa  w ust. 1 jeżeli uzna, że osoba ta nie wykonuje należycie swoich obowiązków wynikających z umowy, a także w inny sposób przez swoje działania lub zaniechania wywiera istotny negatywny wpływ na realizację umowy. Wykonawca zobowiązany jest zmienić wskazaną osobę na inną spełniająca wymagania określone w ust. 1 w terminie 14 dni od dnia otrzymania żądania zamawiającego. Zamawiający zaakceptuje zmianę osoby wyłącznie wtedy, gdy kwalifikacje i doświadczenie wskazanej osoby będą takie same lub wyższe od kwalifikacji i doświadczenia osoby zastępowanej określonych w ust. 1.</w:t>
      </w:r>
    </w:p>
    <w:p w14:paraId="1A5F4A09" w14:textId="77777777" w:rsidR="00823AE9" w:rsidRDefault="00823AE9" w:rsidP="00823AE9">
      <w:pPr>
        <w:pStyle w:val="Standard"/>
        <w:numPr>
          <w:ilvl w:val="1"/>
          <w:numId w:val="65"/>
        </w:numPr>
        <w:tabs>
          <w:tab w:val="left" w:pos="852"/>
        </w:tabs>
        <w:ind w:left="426" w:hanging="426"/>
        <w:jc w:val="both"/>
        <w:rPr>
          <w:rFonts w:ascii="Calibri" w:hAnsi="Calibri" w:cs="Tahoma"/>
          <w:color w:val="000000"/>
          <w:sz w:val="22"/>
          <w:szCs w:val="22"/>
        </w:rPr>
      </w:pPr>
      <w:r>
        <w:rPr>
          <w:rFonts w:ascii="Calibri" w:hAnsi="Calibri" w:cs="Tahoma"/>
          <w:color w:val="000000"/>
          <w:sz w:val="22"/>
          <w:szCs w:val="22"/>
        </w:rPr>
        <w:t>Opóźnienie w wykonaniu żądania zamawiającego stanowi podstawę do naliczenia kary umownej lub odstąpienia od umowy przez zamawiającego z przyczyn leżących po stronie wykonawcy i naliczenia kary umownej.</w:t>
      </w:r>
    </w:p>
    <w:p w14:paraId="54A804A0" w14:textId="77777777" w:rsidR="00823AE9" w:rsidRPr="00C43BC3" w:rsidRDefault="00823AE9" w:rsidP="00823AE9">
      <w:pPr>
        <w:pStyle w:val="Standard"/>
        <w:numPr>
          <w:ilvl w:val="1"/>
          <w:numId w:val="65"/>
        </w:numPr>
        <w:tabs>
          <w:tab w:val="left" w:pos="852"/>
        </w:tabs>
        <w:ind w:left="426" w:hanging="426"/>
        <w:jc w:val="both"/>
        <w:rPr>
          <w:rFonts w:ascii="Calibri" w:hAnsi="Calibri" w:cs="Tahoma"/>
          <w:color w:val="000000"/>
          <w:sz w:val="22"/>
          <w:szCs w:val="22"/>
        </w:rPr>
      </w:pPr>
      <w:r>
        <w:rPr>
          <w:rFonts w:ascii="Calibri" w:hAnsi="Calibri" w:cs="Tahoma"/>
          <w:color w:val="000000"/>
          <w:sz w:val="22"/>
          <w:szCs w:val="22"/>
        </w:rPr>
        <w:t xml:space="preserve">Przerwa w realizacji przedmiotu umowy wynikająca z braku właściwej osoby lub skierowanie do wykonywania przedmiotu umowy osoby innej niż wskazanej w </w:t>
      </w:r>
      <w:r w:rsidRPr="00C43BC3">
        <w:rPr>
          <w:rFonts w:ascii="Calibri" w:hAnsi="Calibri" w:cs="Tahoma"/>
          <w:b/>
          <w:bCs/>
          <w:color w:val="000000"/>
          <w:sz w:val="22"/>
          <w:szCs w:val="22"/>
        </w:rPr>
        <w:t>załączniku nr 5 do umowy</w:t>
      </w:r>
      <w:r>
        <w:rPr>
          <w:rFonts w:ascii="Calibri" w:hAnsi="Calibri" w:cs="Tahoma"/>
          <w:color w:val="000000"/>
          <w:sz w:val="22"/>
          <w:szCs w:val="22"/>
        </w:rPr>
        <w:t>, lub która nie uzyskała akceptacji zamawiającego, stanowi podstawę do naliczenia kary umownej oraz odstąpienia od umowy przez zamawiającego z przyczyn leżących po stronie wykonawcy.</w:t>
      </w:r>
    </w:p>
    <w:p w14:paraId="4CC6414C" w14:textId="77777777" w:rsidR="00823AE9" w:rsidRDefault="00823AE9" w:rsidP="00823AE9">
      <w:pPr>
        <w:pStyle w:val="Standard"/>
        <w:jc w:val="center"/>
        <w:rPr>
          <w:rFonts w:ascii="Calibri" w:hAnsi="Calibri" w:cs="Tahoma"/>
          <w:b/>
          <w:bCs/>
          <w:color w:val="FF0000"/>
          <w:sz w:val="22"/>
          <w:szCs w:val="22"/>
        </w:rPr>
      </w:pPr>
    </w:p>
    <w:p w14:paraId="6CC3CBE9"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7</w:t>
      </w:r>
    </w:p>
    <w:p w14:paraId="2E72988A"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UBEZPIECZENIE WYKONAWCY</w:t>
      </w:r>
    </w:p>
    <w:p w14:paraId="7D52B960" w14:textId="77777777" w:rsidR="00823AE9" w:rsidRDefault="00823AE9" w:rsidP="00823AE9">
      <w:pPr>
        <w:pStyle w:val="Standard"/>
        <w:numPr>
          <w:ilvl w:val="6"/>
          <w:numId w:val="41"/>
        </w:numPr>
        <w:tabs>
          <w:tab w:val="left" w:pos="720"/>
        </w:tabs>
        <w:ind w:left="426" w:hanging="426"/>
        <w:jc w:val="both"/>
        <w:rPr>
          <w:rFonts w:ascii="Calibri" w:hAnsi="Calibri" w:cs="Tahoma"/>
          <w:color w:val="000000"/>
          <w:sz w:val="22"/>
          <w:szCs w:val="22"/>
        </w:rPr>
      </w:pPr>
      <w:r>
        <w:rPr>
          <w:rFonts w:ascii="Calibri" w:hAnsi="Calibri" w:cs="Tahoma"/>
          <w:color w:val="000000"/>
          <w:sz w:val="22"/>
          <w:szCs w:val="22"/>
        </w:rPr>
        <w:t>Wykonawca odpowiada za teren budowy i ponosi odpowiedzialność na zasadzie ryzyka za ewentualnie powstałe szkody w pełnej wysokości od dnia przekazania terenu przez zamawiającego do momentu podpisania przez zamawiającego protokołu odbioru końcowego przedmiotu umowy.</w:t>
      </w:r>
    </w:p>
    <w:p w14:paraId="699E9082" w14:textId="77777777" w:rsidR="00823AE9" w:rsidRDefault="00823AE9" w:rsidP="00823AE9">
      <w:pPr>
        <w:pStyle w:val="Standard"/>
        <w:numPr>
          <w:ilvl w:val="6"/>
          <w:numId w:val="41"/>
        </w:numPr>
        <w:tabs>
          <w:tab w:val="left" w:pos="720"/>
        </w:tabs>
        <w:ind w:left="426" w:hanging="426"/>
        <w:jc w:val="both"/>
        <w:rPr>
          <w:rFonts w:ascii="Calibri" w:hAnsi="Calibri" w:cs="Tahoma"/>
          <w:color w:val="000000"/>
          <w:sz w:val="22"/>
          <w:szCs w:val="22"/>
        </w:rPr>
      </w:pPr>
      <w:r>
        <w:rPr>
          <w:rFonts w:ascii="Calibri" w:hAnsi="Calibri" w:cs="Tahoma"/>
          <w:color w:val="000000"/>
          <w:sz w:val="22"/>
          <w:szCs w:val="22"/>
        </w:rPr>
        <w:t>Wykonawca ponosi pełną odpowiedzialność za szkody spowodowane w trakcie wykonywania przedmiotu umowy, w tym w szczególności za spowodowanie uszkodzeń w czasie wykonywania robót,  a także za uszkodzenia i szkody, które powstaną lub mogłyby powstać na skutek prowadzonych robót, w tym także za szkody spowodowane w nieruchomościach lub rzeczach ruchomych zamawiającego lub osób trzecich.</w:t>
      </w:r>
    </w:p>
    <w:p w14:paraId="031AB627" w14:textId="77777777" w:rsidR="00823AE9" w:rsidRDefault="00823AE9" w:rsidP="00823AE9">
      <w:pPr>
        <w:pStyle w:val="Standard"/>
        <w:numPr>
          <w:ilvl w:val="6"/>
          <w:numId w:val="41"/>
        </w:numPr>
        <w:tabs>
          <w:tab w:val="left" w:pos="720"/>
        </w:tabs>
        <w:ind w:left="426" w:hanging="426"/>
        <w:jc w:val="both"/>
        <w:rPr>
          <w:rFonts w:ascii="Calibri" w:hAnsi="Calibri" w:cs="Tahoma"/>
          <w:color w:val="000000"/>
          <w:sz w:val="22"/>
          <w:szCs w:val="22"/>
        </w:rPr>
      </w:pPr>
      <w:r w:rsidRPr="00C43BC3">
        <w:rPr>
          <w:rFonts w:ascii="Calibri" w:hAnsi="Calibri" w:cs="Tahoma"/>
          <w:color w:val="000000"/>
          <w:sz w:val="22"/>
          <w:szCs w:val="22"/>
        </w:rPr>
        <w:t xml:space="preserve">Wykonawca zobowiązany jest posiadać przez cały okres trwania umowy ubezpieczenie od odpowiedzialności cywilnej deliktowo – kontraktowej w zakresie prowadzonej działalności związanej z przedmiotem umowy </w:t>
      </w:r>
      <w:r w:rsidRPr="00C43BC3">
        <w:rPr>
          <w:rFonts w:ascii="Calibri" w:hAnsi="Calibri" w:cs="Tahoma"/>
          <w:b/>
          <w:bCs/>
          <w:color w:val="000000"/>
          <w:sz w:val="22"/>
          <w:szCs w:val="22"/>
        </w:rPr>
        <w:t>na sumę gwarancyjną nie mniejszą niż wynagrodzenie</w:t>
      </w:r>
      <w:r>
        <w:rPr>
          <w:rFonts w:ascii="Calibri" w:hAnsi="Calibri" w:cs="Tahoma"/>
          <w:b/>
          <w:bCs/>
          <w:color w:val="000000"/>
          <w:sz w:val="22"/>
          <w:szCs w:val="22"/>
        </w:rPr>
        <w:t xml:space="preserve"> brutto</w:t>
      </w:r>
      <w:r w:rsidRPr="00C43BC3">
        <w:rPr>
          <w:rFonts w:ascii="Calibri" w:hAnsi="Calibri" w:cs="Tahoma"/>
          <w:b/>
          <w:bCs/>
          <w:color w:val="000000"/>
          <w:sz w:val="22"/>
          <w:szCs w:val="22"/>
        </w:rPr>
        <w:t xml:space="preserve"> wynikające z niniejszej umowy</w:t>
      </w:r>
      <w:r>
        <w:rPr>
          <w:rFonts w:ascii="Calibri" w:hAnsi="Calibri" w:cs="Tahoma"/>
          <w:b/>
          <w:bCs/>
          <w:color w:val="000000"/>
          <w:sz w:val="22"/>
          <w:szCs w:val="22"/>
        </w:rPr>
        <w:t>, tj. ……………………….</w:t>
      </w:r>
      <w:r w:rsidRPr="00C43BC3">
        <w:rPr>
          <w:rFonts w:ascii="Calibri" w:eastAsia="Verdana" w:hAnsi="Calibri" w:cs="Tahoma"/>
          <w:color w:val="000000"/>
          <w:sz w:val="22"/>
          <w:szCs w:val="22"/>
        </w:rPr>
        <w:t>.</w:t>
      </w:r>
      <w:r w:rsidRPr="00C43BC3">
        <w:rPr>
          <w:rFonts w:ascii="Calibri" w:eastAsia="Calibri" w:hAnsi="Calibri" w:cs="Tahoma"/>
          <w:color w:val="000000"/>
          <w:sz w:val="22"/>
          <w:szCs w:val="22"/>
        </w:rPr>
        <w:t xml:space="preserve"> </w:t>
      </w:r>
      <w:r w:rsidRPr="00C43BC3">
        <w:rPr>
          <w:rFonts w:ascii="Calibri" w:hAnsi="Calibri" w:cs="Tahoma"/>
          <w:color w:val="000000"/>
          <w:sz w:val="22"/>
          <w:szCs w:val="22"/>
        </w:rPr>
        <w:t>Wykonawca zobowiązany jest do przedłożenia zamawiającemu, dokumentu potwierdzającego posiadanie wymaganego ubezpieczenia wraz z dowodem potwierdzającym opłatę wymagalnych składek</w:t>
      </w:r>
      <w:r w:rsidRPr="00C43BC3">
        <w:rPr>
          <w:rFonts w:ascii="Calibri" w:eastAsia="Calibri" w:hAnsi="Calibri" w:cs="Tahoma"/>
          <w:color w:val="000000"/>
          <w:sz w:val="22"/>
          <w:szCs w:val="22"/>
        </w:rPr>
        <w:t xml:space="preserve"> w terminie 7 dni od dnia podpisania umowy.</w:t>
      </w:r>
    </w:p>
    <w:p w14:paraId="32CAB15D" w14:textId="77777777" w:rsidR="00823AE9" w:rsidRPr="00C43BC3" w:rsidRDefault="00823AE9" w:rsidP="00823AE9">
      <w:pPr>
        <w:pStyle w:val="Standard"/>
        <w:numPr>
          <w:ilvl w:val="6"/>
          <w:numId w:val="41"/>
        </w:numPr>
        <w:tabs>
          <w:tab w:val="left" w:pos="720"/>
        </w:tabs>
        <w:ind w:left="426" w:hanging="426"/>
        <w:jc w:val="both"/>
        <w:rPr>
          <w:rFonts w:ascii="Calibri" w:hAnsi="Calibri" w:cs="Tahoma"/>
          <w:color w:val="000000"/>
          <w:sz w:val="22"/>
          <w:szCs w:val="22"/>
        </w:rPr>
      </w:pPr>
      <w:r w:rsidRPr="00C43BC3">
        <w:rPr>
          <w:rFonts w:ascii="Calibri" w:hAnsi="Calibri" w:cs="Tahoma"/>
          <w:color w:val="000000"/>
          <w:sz w:val="22"/>
          <w:szCs w:val="22"/>
        </w:rPr>
        <w:t xml:space="preserve">W przypadku, gdy termin ubezpieczenia, o którym mowa w ust. 3 upłynął w trakcie realizacji umowy, wykonawca zobowiązany jest do niezwłocznego przedłożenia zamawiającemu, jednak nie później niż w </w:t>
      </w:r>
      <w:r w:rsidRPr="00C43BC3">
        <w:rPr>
          <w:rFonts w:ascii="Calibri" w:eastAsia="Calibri" w:hAnsi="Calibri" w:cs="Tahoma"/>
          <w:color w:val="000000"/>
          <w:sz w:val="22"/>
          <w:szCs w:val="22"/>
        </w:rPr>
        <w:t>ciągu 7 dni od dnia upływu terminu ubezpieczenia</w:t>
      </w:r>
      <w:r w:rsidRPr="00C43BC3">
        <w:rPr>
          <w:rFonts w:ascii="Calibri" w:hAnsi="Calibri" w:cs="Tahoma"/>
          <w:color w:val="000000"/>
          <w:sz w:val="22"/>
          <w:szCs w:val="22"/>
        </w:rPr>
        <w:t>, o którym mowa w ust. 3  dokumentu potwierdzającego kontynuację ubezpieczenia od odpowiedzialności cywilnej w zakresie prowadzonej działalności gospodarczej wraz z dowodem potwierdzającym opłatę wymagalnych składek</w:t>
      </w:r>
      <w:r>
        <w:rPr>
          <w:rFonts w:ascii="Calibri" w:hAnsi="Calibri" w:cs="Tahoma"/>
          <w:color w:val="000000"/>
          <w:sz w:val="22"/>
          <w:szCs w:val="22"/>
        </w:rPr>
        <w:t>.</w:t>
      </w:r>
    </w:p>
    <w:p w14:paraId="2503034C" w14:textId="77777777" w:rsidR="00823AE9" w:rsidRDefault="00823AE9" w:rsidP="00823AE9">
      <w:pPr>
        <w:pStyle w:val="Standard"/>
        <w:numPr>
          <w:ilvl w:val="6"/>
          <w:numId w:val="41"/>
        </w:numPr>
        <w:tabs>
          <w:tab w:val="left" w:pos="720"/>
        </w:tabs>
        <w:ind w:left="426" w:hanging="426"/>
        <w:jc w:val="both"/>
        <w:rPr>
          <w:rFonts w:ascii="Calibri" w:hAnsi="Calibri" w:cs="Tahoma"/>
          <w:color w:val="000000"/>
          <w:sz w:val="22"/>
          <w:szCs w:val="22"/>
        </w:rPr>
      </w:pPr>
      <w:r w:rsidRPr="00C43BC3">
        <w:rPr>
          <w:rFonts w:ascii="Calibri" w:eastAsia="Calibri" w:hAnsi="Calibri" w:cs="Tahoma"/>
          <w:color w:val="000000"/>
          <w:sz w:val="22"/>
          <w:szCs w:val="22"/>
        </w:rPr>
        <w:t>W przypadku wystąpienia bezpośrednio do zamawiającego z roszczeniami wynikającymi z działania lub zaniechania wykonawcy, wykonawca zobowiązuje się niezwłocznie zwrócić zamawiającemu wszelkie koszty przez niego poniesione, w tym kwoty zasądzone prawomocnymi wyrokami łącznie z kosztami</w:t>
      </w:r>
      <w:r w:rsidRPr="00C43BC3">
        <w:rPr>
          <w:rFonts w:ascii="Calibri" w:hAnsi="Calibri" w:cs="Tahoma"/>
          <w:bCs/>
          <w:color w:val="000000"/>
          <w:sz w:val="22"/>
          <w:szCs w:val="22"/>
        </w:rPr>
        <w:t xml:space="preserve"> </w:t>
      </w:r>
      <w:r w:rsidRPr="00C43BC3">
        <w:rPr>
          <w:rFonts w:ascii="Calibri" w:eastAsia="Calibri" w:hAnsi="Calibri" w:cs="Tahoma"/>
          <w:color w:val="000000"/>
          <w:sz w:val="22"/>
          <w:szCs w:val="22"/>
        </w:rPr>
        <w:t>zastępstwa procesowego.</w:t>
      </w:r>
    </w:p>
    <w:p w14:paraId="7FA2422A" w14:textId="77777777" w:rsidR="00823AE9" w:rsidRPr="00C43BC3" w:rsidRDefault="00823AE9" w:rsidP="00823AE9">
      <w:pPr>
        <w:pStyle w:val="Standard"/>
        <w:numPr>
          <w:ilvl w:val="6"/>
          <w:numId w:val="41"/>
        </w:numPr>
        <w:tabs>
          <w:tab w:val="left" w:pos="720"/>
        </w:tabs>
        <w:ind w:left="426" w:hanging="426"/>
        <w:jc w:val="both"/>
        <w:rPr>
          <w:rFonts w:ascii="Calibri" w:hAnsi="Calibri" w:cs="Tahoma"/>
          <w:color w:val="000000"/>
          <w:sz w:val="22"/>
          <w:szCs w:val="22"/>
        </w:rPr>
      </w:pPr>
      <w:r w:rsidRPr="00C43BC3">
        <w:rPr>
          <w:rFonts w:ascii="Calibri" w:hAnsi="Calibri" w:cs="Tahoma"/>
          <w:color w:val="000000"/>
          <w:sz w:val="22"/>
          <w:szCs w:val="22"/>
        </w:rPr>
        <w:t>W przypadku opóźnienia wykonawcy w realizacji obowiązku, o którym mowa w ust. 3 i 4 zamawiający jest uprawniony do ubezpieczenia terenu budowy na koszt wykonawcy, na co wykonawca wyraża zgodę oraz do naliczenia kary umownej lub odstąpienia od umowy z przyczyn zależnych od wykonawcy i naliczenia kary umownej.</w:t>
      </w:r>
    </w:p>
    <w:p w14:paraId="0ED13102" w14:textId="77777777" w:rsidR="00823AE9" w:rsidRDefault="00823AE9" w:rsidP="00823AE9">
      <w:pPr>
        <w:pStyle w:val="Standard"/>
        <w:jc w:val="center"/>
        <w:rPr>
          <w:rFonts w:ascii="Calibri" w:hAnsi="Calibri" w:cs="Tahoma"/>
          <w:b/>
          <w:bCs/>
          <w:color w:val="FF0000"/>
          <w:sz w:val="22"/>
          <w:szCs w:val="22"/>
        </w:rPr>
      </w:pPr>
    </w:p>
    <w:p w14:paraId="0A51D500"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8</w:t>
      </w:r>
    </w:p>
    <w:p w14:paraId="0065081E"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OBOWIĄZKI STRON</w:t>
      </w:r>
    </w:p>
    <w:p w14:paraId="3EF51355" w14:textId="77777777" w:rsidR="00823AE9" w:rsidRDefault="00823AE9" w:rsidP="005E28A8">
      <w:pPr>
        <w:pStyle w:val="Standard"/>
        <w:numPr>
          <w:ilvl w:val="0"/>
          <w:numId w:val="141"/>
        </w:numPr>
        <w:tabs>
          <w:tab w:val="left" w:pos="3120"/>
        </w:tabs>
        <w:spacing w:line="276" w:lineRule="atLeast"/>
        <w:ind w:left="426" w:hanging="426"/>
        <w:jc w:val="both"/>
        <w:rPr>
          <w:rFonts w:ascii="Calibri" w:hAnsi="Calibri" w:cs="Tahoma"/>
          <w:color w:val="000000"/>
          <w:sz w:val="22"/>
          <w:szCs w:val="22"/>
        </w:rPr>
      </w:pPr>
      <w:r>
        <w:rPr>
          <w:rFonts w:ascii="Calibri" w:hAnsi="Calibri" w:cs="Tahoma"/>
          <w:color w:val="000000"/>
          <w:sz w:val="22"/>
          <w:szCs w:val="22"/>
        </w:rPr>
        <w:t>Zamawiający zobowiązany jest do:</w:t>
      </w:r>
    </w:p>
    <w:p w14:paraId="5AF372B4" w14:textId="77777777" w:rsidR="00823AE9" w:rsidRDefault="00823AE9" w:rsidP="005E28A8">
      <w:pPr>
        <w:pStyle w:val="Standard"/>
        <w:numPr>
          <w:ilvl w:val="0"/>
          <w:numId w:val="142"/>
        </w:numPr>
        <w:spacing w:line="276" w:lineRule="atLeast"/>
        <w:ind w:left="993" w:hanging="567"/>
        <w:jc w:val="both"/>
        <w:rPr>
          <w:rFonts w:ascii="Calibri" w:hAnsi="Calibri" w:cs="Tahoma"/>
          <w:color w:val="000000"/>
          <w:sz w:val="22"/>
          <w:szCs w:val="22"/>
        </w:rPr>
      </w:pPr>
      <w:r>
        <w:rPr>
          <w:rFonts w:ascii="Calibri" w:hAnsi="Calibri" w:cs="Tahoma"/>
          <w:color w:val="000000"/>
          <w:sz w:val="22"/>
          <w:szCs w:val="22"/>
        </w:rPr>
        <w:t>przekazania wykonawcy dokumentacji projektowej w najpóźniej dniu przekazania terenu budowy,</w:t>
      </w:r>
    </w:p>
    <w:p w14:paraId="48844EEA" w14:textId="77777777" w:rsidR="00823AE9" w:rsidRDefault="00823AE9" w:rsidP="00823AE9">
      <w:pPr>
        <w:pStyle w:val="Standard"/>
        <w:numPr>
          <w:ilvl w:val="0"/>
          <w:numId w:val="42"/>
        </w:numPr>
        <w:spacing w:line="276" w:lineRule="atLeast"/>
        <w:ind w:left="993" w:hanging="567"/>
        <w:jc w:val="both"/>
      </w:pPr>
      <w:r>
        <w:rPr>
          <w:rFonts w:ascii="Calibri" w:hAnsi="Calibri" w:cs="Tahoma"/>
          <w:color w:val="000000"/>
          <w:sz w:val="22"/>
          <w:szCs w:val="22"/>
        </w:rPr>
        <w:t xml:space="preserve">protokolarnego przekazania terenu budowy oraz dzienników budowy w terminie </w:t>
      </w:r>
      <w:r w:rsidRPr="007C7E90">
        <w:rPr>
          <w:rFonts w:ascii="Calibri" w:hAnsi="Calibri" w:cs="Tahoma"/>
          <w:b/>
          <w:bCs/>
          <w:color w:val="000000"/>
          <w:sz w:val="22"/>
          <w:szCs w:val="22"/>
        </w:rPr>
        <w:t>7 dni</w:t>
      </w:r>
      <w:r>
        <w:rPr>
          <w:rFonts w:ascii="Calibri" w:hAnsi="Calibri" w:cs="Tahoma"/>
          <w:color w:val="000000"/>
          <w:sz w:val="22"/>
          <w:szCs w:val="22"/>
        </w:rPr>
        <w:t xml:space="preserve"> od dnia podpisania umowy</w:t>
      </w:r>
      <w:r>
        <w:rPr>
          <w:rFonts w:ascii="Calibri" w:hAnsi="Calibri" w:cs="Tahoma"/>
          <w:bCs/>
          <w:color w:val="000000"/>
          <w:sz w:val="22"/>
          <w:szCs w:val="22"/>
        </w:rPr>
        <w:t>,</w:t>
      </w:r>
    </w:p>
    <w:p w14:paraId="16D43396" w14:textId="77777777" w:rsidR="00823AE9" w:rsidRDefault="00823AE9" w:rsidP="00823AE9">
      <w:pPr>
        <w:pStyle w:val="Standard"/>
        <w:numPr>
          <w:ilvl w:val="0"/>
          <w:numId w:val="42"/>
        </w:numPr>
        <w:spacing w:line="276" w:lineRule="atLeast"/>
        <w:ind w:left="993" w:hanging="567"/>
        <w:jc w:val="both"/>
        <w:rPr>
          <w:rFonts w:ascii="Calibri" w:hAnsi="Calibri" w:cs="Tahoma"/>
          <w:color w:val="000000"/>
          <w:sz w:val="22"/>
          <w:szCs w:val="22"/>
        </w:rPr>
      </w:pPr>
      <w:r>
        <w:rPr>
          <w:rFonts w:ascii="Calibri" w:hAnsi="Calibri" w:cs="Tahoma"/>
          <w:color w:val="000000"/>
          <w:sz w:val="22"/>
          <w:szCs w:val="22"/>
        </w:rPr>
        <w:t>zapewnienia nadzoru inwestorskiego nad realizacją przedmiotu umowy,</w:t>
      </w:r>
    </w:p>
    <w:p w14:paraId="65CBCD64" w14:textId="77777777" w:rsidR="00823AE9" w:rsidRDefault="00823AE9" w:rsidP="00823AE9">
      <w:pPr>
        <w:pStyle w:val="Standard"/>
        <w:numPr>
          <w:ilvl w:val="0"/>
          <w:numId w:val="42"/>
        </w:numPr>
        <w:spacing w:line="276" w:lineRule="atLeast"/>
        <w:ind w:left="993" w:hanging="567"/>
        <w:jc w:val="both"/>
        <w:rPr>
          <w:rFonts w:ascii="Calibri" w:hAnsi="Calibri" w:cs="Tahoma"/>
          <w:color w:val="000000"/>
          <w:sz w:val="22"/>
          <w:szCs w:val="22"/>
        </w:rPr>
      </w:pPr>
      <w:r>
        <w:rPr>
          <w:rFonts w:ascii="Calibri" w:hAnsi="Calibri" w:cs="Tahoma"/>
          <w:color w:val="000000"/>
          <w:sz w:val="22"/>
          <w:szCs w:val="22"/>
        </w:rPr>
        <w:t>dokonania odbiorów robót zanikających i ulegających zakryciu, odbiorów częściowych, odbioru końcowego należycie wykonanego przedmiotu umowy,</w:t>
      </w:r>
    </w:p>
    <w:p w14:paraId="5693759B" w14:textId="77777777" w:rsidR="00823AE9" w:rsidRDefault="00823AE9" w:rsidP="00823AE9">
      <w:pPr>
        <w:pStyle w:val="Standard"/>
        <w:numPr>
          <w:ilvl w:val="0"/>
          <w:numId w:val="42"/>
        </w:numPr>
        <w:spacing w:line="276" w:lineRule="atLeast"/>
        <w:ind w:left="993" w:hanging="567"/>
        <w:jc w:val="both"/>
        <w:rPr>
          <w:rFonts w:ascii="Calibri" w:hAnsi="Calibri" w:cs="Tahoma"/>
          <w:color w:val="000000"/>
          <w:sz w:val="22"/>
          <w:szCs w:val="22"/>
        </w:rPr>
      </w:pPr>
      <w:r>
        <w:rPr>
          <w:rFonts w:ascii="Calibri" w:hAnsi="Calibri" w:cs="Tahoma"/>
          <w:color w:val="000000"/>
          <w:sz w:val="22"/>
          <w:szCs w:val="22"/>
        </w:rPr>
        <w:t>zapłaty należnego wynagrodzenia za wykonanie przedmiotu umowy.</w:t>
      </w:r>
    </w:p>
    <w:p w14:paraId="721393F2" w14:textId="77777777" w:rsidR="00823AE9" w:rsidRDefault="00823AE9" w:rsidP="005E28A8">
      <w:pPr>
        <w:pStyle w:val="Standard"/>
        <w:numPr>
          <w:ilvl w:val="0"/>
          <w:numId w:val="141"/>
        </w:numPr>
        <w:tabs>
          <w:tab w:val="left" w:pos="3120"/>
        </w:tabs>
        <w:spacing w:line="276" w:lineRule="atLeast"/>
        <w:ind w:left="426" w:hanging="426"/>
        <w:jc w:val="both"/>
        <w:rPr>
          <w:rFonts w:ascii="Calibri" w:hAnsi="Calibri" w:cs="Tahoma"/>
          <w:color w:val="000000"/>
          <w:sz w:val="22"/>
          <w:szCs w:val="22"/>
        </w:rPr>
      </w:pPr>
      <w:r>
        <w:rPr>
          <w:rFonts w:ascii="Calibri" w:hAnsi="Calibri" w:cs="Tahoma"/>
          <w:color w:val="000000"/>
          <w:sz w:val="22"/>
          <w:szCs w:val="22"/>
        </w:rPr>
        <w:t>Wykonawca zobowiązany jest do:</w:t>
      </w:r>
    </w:p>
    <w:p w14:paraId="741FA68B" w14:textId="77777777" w:rsidR="00823AE9" w:rsidRDefault="00823AE9" w:rsidP="005E28A8">
      <w:pPr>
        <w:pStyle w:val="Standard"/>
        <w:numPr>
          <w:ilvl w:val="0"/>
          <w:numId w:val="143"/>
        </w:numPr>
        <w:ind w:hanging="534"/>
        <w:jc w:val="both"/>
        <w:rPr>
          <w:rFonts w:ascii="Calibri" w:hAnsi="Calibri" w:cs="Tahoma"/>
          <w:color w:val="000000"/>
          <w:sz w:val="22"/>
          <w:szCs w:val="22"/>
        </w:rPr>
      </w:pPr>
      <w:r>
        <w:rPr>
          <w:rFonts w:ascii="Calibri" w:hAnsi="Calibri" w:cs="Tahoma"/>
          <w:color w:val="000000"/>
          <w:sz w:val="22"/>
          <w:szCs w:val="22"/>
        </w:rPr>
        <w:t>protokolarnego przejęcia terenu budowy,</w:t>
      </w:r>
    </w:p>
    <w:p w14:paraId="7D45179B" w14:textId="77777777" w:rsidR="00823AE9" w:rsidRDefault="00823AE9" w:rsidP="00823AE9">
      <w:pPr>
        <w:pStyle w:val="Standard"/>
        <w:numPr>
          <w:ilvl w:val="0"/>
          <w:numId w:val="49"/>
        </w:numPr>
        <w:ind w:hanging="534"/>
        <w:jc w:val="both"/>
      </w:pPr>
      <w:r>
        <w:rPr>
          <w:rFonts w:ascii="Calibri" w:eastAsia="Tahoma" w:hAnsi="Calibri" w:cs="Tahoma"/>
          <w:color w:val="000000"/>
          <w:sz w:val="22"/>
          <w:szCs w:val="22"/>
        </w:rPr>
        <w:t>prowadzenia dziennika budowy oraz przekazania go zamawiającemu po zakończeniu robót, przed odbiorem końcowym przedmiotu umowy</w:t>
      </w:r>
      <w:r>
        <w:rPr>
          <w:rFonts w:ascii="Tahoma" w:eastAsia="Tahoma" w:hAnsi="Tahoma" w:cs="Tahoma"/>
          <w:color w:val="000000"/>
          <w:szCs w:val="22"/>
        </w:rPr>
        <w:t>,</w:t>
      </w:r>
    </w:p>
    <w:p w14:paraId="5EA791EA"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uzgodnienia z zamawiającym warunków rozpoczęcia robót, kolejności robót uzgodnienia harmonogramów robót,</w:t>
      </w:r>
    </w:p>
    <w:p w14:paraId="5D959A8B"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 xml:space="preserve">urządzenia placów składowych i terenu budowy, w tym doprowadzenia energii elektrycznej </w:t>
      </w:r>
      <w:r>
        <w:rPr>
          <w:rFonts w:ascii="Calibri" w:hAnsi="Calibri" w:cs="Tahoma"/>
          <w:color w:val="000000"/>
          <w:sz w:val="22"/>
          <w:szCs w:val="22"/>
        </w:rPr>
        <w:br/>
        <w:t>i wody do terenu budowy w celu realizacji przedmiotu umowy, ponoszenia kosztów zużycia tych mediów wynikających z ustaleń poczynionych z właścicielami mediów,</w:t>
      </w:r>
    </w:p>
    <w:p w14:paraId="4F56ACD9"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współpraca z zamawiającym, w szczególności udział w naradach koordynacyjnych z przedstawicielami zamawiającego celem omówienia postępu robót oraz rozwiązywania zaistniałych problemów,</w:t>
      </w:r>
    </w:p>
    <w:p w14:paraId="4B31DF51"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koordynacja prac realizowanych przez podwykonawców,</w:t>
      </w:r>
    </w:p>
    <w:p w14:paraId="53510223"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uzgadniania z inspektorem nadzoru terminów odbiorów robót zanikających lub ulegających zakryciu,</w:t>
      </w:r>
    </w:p>
    <w:p w14:paraId="65CBDF24"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 xml:space="preserve">ogrodzenia, zabezpieczenia i oznakowanie na własny koszt terenu budowy zgodnie </w:t>
      </w:r>
      <w:r>
        <w:rPr>
          <w:rFonts w:ascii="Calibri" w:hAnsi="Calibri" w:cs="Tahoma"/>
          <w:color w:val="000000"/>
          <w:sz w:val="22"/>
          <w:szCs w:val="22"/>
        </w:rPr>
        <w:br/>
        <w:t>z obowiązującymi przepisami,</w:t>
      </w:r>
    </w:p>
    <w:p w14:paraId="593C4D88"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składowania materiałów i urządzeń w sposób nie stwarzający przeszkód komunikacyjnych,</w:t>
      </w:r>
    </w:p>
    <w:p w14:paraId="797731FF"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ochrony mienia na terenie prowadzonych robót oraz zapewnienia warunków bezpieczeństwa osobom przebywającym na terenie budowy,</w:t>
      </w:r>
    </w:p>
    <w:p w14:paraId="6CC5EA70"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uzyskania wszelkich opinii niezbędnych do wykonania przedmiotu umowy, przeprowadzenia wszelkich prób i badań technicznych,</w:t>
      </w:r>
    </w:p>
    <w:p w14:paraId="7FBFAC9D"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spełnienia warunków i uwag określonych w decyzjach administracyjnych, uzgodnieniach branżowych zarządców infrastruktury technicznej, które zostały nałożone na zamawiającego lub wykonawcę,</w:t>
      </w:r>
    </w:p>
    <w:p w14:paraId="774E12D2" w14:textId="77777777" w:rsidR="00823AE9" w:rsidRPr="00BA356B" w:rsidRDefault="00823AE9" w:rsidP="00823AE9">
      <w:pPr>
        <w:pStyle w:val="Akapitzlist"/>
        <w:numPr>
          <w:ilvl w:val="0"/>
          <w:numId w:val="49"/>
        </w:numPr>
        <w:ind w:hanging="534"/>
        <w:jc w:val="both"/>
        <w:rPr>
          <w:lang w:val="pl-PL"/>
        </w:rPr>
      </w:pPr>
      <w:r w:rsidRPr="00BA356B">
        <w:rPr>
          <w:rFonts w:ascii="Calibri" w:hAnsi="Calibri" w:cs="Tahoma"/>
          <w:color w:val="000000"/>
          <w:sz w:val="22"/>
          <w:szCs w:val="22"/>
          <w:lang w:val="pl-PL"/>
        </w:rPr>
        <w:t xml:space="preserve">zapewnienie </w:t>
      </w:r>
      <w:r>
        <w:rPr>
          <w:rFonts w:ascii="Calibri" w:hAnsi="Calibri" w:cs="Tahoma"/>
          <w:color w:val="000000"/>
          <w:sz w:val="22"/>
          <w:szCs w:val="22"/>
          <w:lang w:val="pl-PL" w:eastAsia="pl-PL"/>
        </w:rPr>
        <w:t xml:space="preserve">nadzoru technicznego z ramienia właścicieli sieci uzbrojenia terenu  oraz poniesienie kosztów tego nadzoru, dostarczenie zamawiającemu protokołów odbioru </w:t>
      </w:r>
      <w:r>
        <w:rPr>
          <w:rFonts w:ascii="Calibri" w:hAnsi="Calibri" w:cs="Tahoma"/>
          <w:color w:val="000000"/>
          <w:sz w:val="22"/>
          <w:szCs w:val="22"/>
          <w:lang w:val="pl-PL" w:eastAsia="pl-PL"/>
        </w:rPr>
        <w:br/>
        <w:t>z właścicielami sieci uzbrojenia terenu,</w:t>
      </w:r>
    </w:p>
    <w:p w14:paraId="0934F203"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 xml:space="preserve">postępowania z odpadami powstałymi w trakcie realizacji przedmiotu umowy zgodnie </w:t>
      </w:r>
      <w:r>
        <w:rPr>
          <w:rFonts w:ascii="Calibri" w:hAnsi="Calibri" w:cs="Tahoma"/>
          <w:color w:val="000000"/>
          <w:sz w:val="22"/>
          <w:szCs w:val="22"/>
        </w:rPr>
        <w:br/>
        <w:t>z zapisami ustawy o odpadach  i ustawy Prawo ochrony środowiska,</w:t>
      </w:r>
    </w:p>
    <w:p w14:paraId="4F3509F9"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niezwłocznego informowania zamawiającego o zaistniałych przeszkodach i trudnościach mogących wpłynąć na jakość wykonywanych robót albo opóźnienie w realizacji przedmiotu umowy lub terminu zakończenia wykonania umowy. W przypadku nie wykonania powyższego obowiązku, wykonawca traci prawo do podniesienia powyższego zarzutu wobec zamawiającego,</w:t>
      </w:r>
    </w:p>
    <w:p w14:paraId="40CC67BB"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informowanie zamawiającego o konieczności wykonania robót zamiennych, dodatkowych wraz z uzasadnieniem,</w:t>
      </w:r>
    </w:p>
    <w:p w14:paraId="7CB43557"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uporządkowania terenu budowy po zakończeniu robót i przekazania go zamawiającemu w terminie ustalonym na odbiór,</w:t>
      </w:r>
    </w:p>
    <w:p w14:paraId="286F4497"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likwidacja placu budowy i zaplecza własnego wykonawcy bezzwłocznie po zakończeniu robót, lecz nie później niż 3 dni od daty zgłoszenia gotowości do odbioru przedmiotu umowy,</w:t>
      </w:r>
    </w:p>
    <w:p w14:paraId="4FA7239B"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dokonania wszelkich wyłączeń i przełączeń infrastruktury technicznej w związku z prowadzonymi robotami oraz poniesienia kosztów z tym związanych,</w:t>
      </w:r>
    </w:p>
    <w:p w14:paraId="5A0DC77A"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wykonanie niezbędnych badań, pomiarów, prób i sprawdzenia prawidłowości realizowanych robót wynikających z obowiązujących przepisów dotyczących wykonania i odbioru robót z przekazaniem zamawiającemu odpowiednich protokołów,</w:t>
      </w:r>
    </w:p>
    <w:p w14:paraId="5DAA68D0"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przygotowania i zgłoszenia robót budowlanych do odbiorów, uczestniczenia w czynnościach odbiorów,</w:t>
      </w:r>
    </w:p>
    <w:p w14:paraId="6D83D711"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wykonania, jeżeli to będzie konieczne, tymczasowych dróg dojazdowych i montażowych,</w:t>
      </w:r>
    </w:p>
    <w:p w14:paraId="75DE8967"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niezwłocznego usunięcia, własnym staraniem i na koszt własny ewentualnych szkód powstałych z tytułu realizacji przez wykonawcę przedmiotu umowy,</w:t>
      </w:r>
    </w:p>
    <w:p w14:paraId="754A39B6"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udostępniania terenu budowy w celu wykonania przez zamawiającego badań sprawdzających poprawność robót budowlanych,</w:t>
      </w:r>
    </w:p>
    <w:p w14:paraId="3B9500B7"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naprawy i przywrócenia do stanu poprzedniego dróg, terenów i nieruchomości zniszczonych lub uszkodzonych przez wykonawcę lub podmiot, za którego odpowiedzialność ponosi wykonawcy w związku z realizacji przedmiotu umowy,</w:t>
      </w:r>
    </w:p>
    <w:p w14:paraId="5E494139"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przygotowania i zgłoszenia robót budowlanych do odbiorów, uczestniczenia w czynnościach odbiorów, zapewnienia udziału w odbiorach przez służby zewnętrzne, w szczególności przez Nadzór Budowlany, Państwową Straż Pożarną, Urząd Dozoru Technicznego, Państwową Inspekcję Sanitarną,</w:t>
      </w:r>
    </w:p>
    <w:p w14:paraId="3B581241"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zawiadomienie właściwego powiatowego inspektora nadzoru budowlanego o zakończeniu robót</w:t>
      </w:r>
    </w:p>
    <w:p w14:paraId="3CC12CB1"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udziału w przeglądach gwarancyjnych - na pisemne wezwanie zamawiającego i zapewnienie usunięcia stwierdzonych podczas tych przeglądów wad.</w:t>
      </w:r>
    </w:p>
    <w:p w14:paraId="59DC5D6A" w14:textId="77777777" w:rsidR="00823AE9" w:rsidRDefault="00823AE9" w:rsidP="005E28A8">
      <w:pPr>
        <w:pStyle w:val="Standard"/>
        <w:numPr>
          <w:ilvl w:val="0"/>
          <w:numId w:val="141"/>
        </w:numPr>
        <w:tabs>
          <w:tab w:val="left" w:pos="3120"/>
        </w:tabs>
        <w:spacing w:line="276" w:lineRule="atLeast"/>
        <w:ind w:left="426" w:hanging="426"/>
        <w:jc w:val="both"/>
        <w:rPr>
          <w:rFonts w:ascii="Calibri" w:hAnsi="Calibri" w:cs="Tahoma"/>
          <w:color w:val="000000"/>
          <w:sz w:val="22"/>
          <w:szCs w:val="22"/>
        </w:rPr>
      </w:pPr>
      <w:r>
        <w:rPr>
          <w:rFonts w:ascii="Calibri" w:hAnsi="Calibri" w:cs="Tahoma"/>
          <w:color w:val="000000"/>
          <w:sz w:val="22"/>
          <w:szCs w:val="22"/>
        </w:rPr>
        <w:t>Wykonawca ponosi odpowiedzialność za bezpieczeństwo i higienę pracy na terenie budowy oraz obszarze, który wykorzystywany jest podczas realizacji przedmiotu umowy. Wykonawca zobowiązany jest do wyznaczenia osoby odpowiedzialnej za prowadzenie stałego nadzoru nad wykonawstwem robót budowlanych zgodnie z przepisami BHP. Odpowiedzialność wykonawcy za teren budowy rozpoczyna się z dniem przekazania terenu budowy przez zamawiającego i trwa do dnia odbioru końcowego.</w:t>
      </w:r>
    </w:p>
    <w:p w14:paraId="75F8808C" w14:textId="77777777" w:rsidR="00823AE9" w:rsidRPr="007C7E90" w:rsidRDefault="00823AE9" w:rsidP="005E28A8">
      <w:pPr>
        <w:pStyle w:val="Standard"/>
        <w:numPr>
          <w:ilvl w:val="0"/>
          <w:numId w:val="141"/>
        </w:numPr>
        <w:tabs>
          <w:tab w:val="left" w:pos="3120"/>
        </w:tabs>
        <w:spacing w:line="276" w:lineRule="atLeast"/>
        <w:ind w:left="426" w:hanging="426"/>
        <w:jc w:val="both"/>
        <w:rPr>
          <w:rFonts w:ascii="Calibri" w:hAnsi="Calibri" w:cs="Tahoma"/>
          <w:color w:val="000000"/>
          <w:sz w:val="22"/>
          <w:szCs w:val="22"/>
        </w:rPr>
      </w:pPr>
      <w:r>
        <w:rPr>
          <w:rFonts w:ascii="Calibri" w:hAnsi="Calibri" w:cs="Tahoma"/>
          <w:color w:val="000000"/>
          <w:sz w:val="22"/>
          <w:szCs w:val="22"/>
        </w:rPr>
        <w:t>Wykonawca ma obowiązek umożliwienia wstępu na teren budowy osobom wskazanym przez zamawiającego, a także pracownikom organów Państwowego Nadzoru Budowlanego, do których należy wykonywanie zadań określonych ustawą Prawo Budowlane oraz do udostępnienia im danych i informacji wymaganych na podstawie przepisów tej ustawy.</w:t>
      </w:r>
    </w:p>
    <w:p w14:paraId="59688148" w14:textId="77777777" w:rsidR="00823AE9" w:rsidRDefault="00823AE9" w:rsidP="00823AE9">
      <w:pPr>
        <w:pStyle w:val="Standard"/>
        <w:spacing w:line="8" w:lineRule="exact"/>
        <w:rPr>
          <w:rFonts w:ascii="Tahoma" w:eastAsia="Tahoma" w:hAnsi="Tahoma" w:cs="Arial"/>
          <w:color w:val="FF0000"/>
          <w:sz w:val="22"/>
          <w:szCs w:val="22"/>
        </w:rPr>
      </w:pPr>
    </w:p>
    <w:p w14:paraId="19347BE7" w14:textId="77777777" w:rsidR="00823AE9" w:rsidRDefault="00823AE9" w:rsidP="00823AE9">
      <w:pPr>
        <w:pStyle w:val="Standard"/>
        <w:jc w:val="center"/>
        <w:rPr>
          <w:rFonts w:ascii="Calibri" w:hAnsi="Calibri" w:cs="Tahoma"/>
          <w:b/>
          <w:bCs/>
          <w:color w:val="FF0000"/>
          <w:sz w:val="22"/>
          <w:szCs w:val="22"/>
        </w:rPr>
      </w:pPr>
    </w:p>
    <w:p w14:paraId="0D82111B"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9</w:t>
      </w:r>
    </w:p>
    <w:p w14:paraId="51D6F786"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PRZEDSTAWICIEL ZAMAWIAJĄCEGO i WYKONAWCY</w:t>
      </w:r>
    </w:p>
    <w:p w14:paraId="3EE2AACB" w14:textId="77777777" w:rsidR="00823AE9" w:rsidRDefault="00823AE9" w:rsidP="005E28A8">
      <w:pPr>
        <w:pStyle w:val="Standard"/>
        <w:numPr>
          <w:ilvl w:val="0"/>
          <w:numId w:val="144"/>
        </w:numPr>
        <w:ind w:left="426" w:right="72" w:hanging="426"/>
        <w:jc w:val="both"/>
        <w:rPr>
          <w:rFonts w:ascii="Calibri" w:hAnsi="Calibri" w:cs="Tahoma"/>
          <w:color w:val="000000"/>
          <w:sz w:val="22"/>
          <w:szCs w:val="22"/>
        </w:rPr>
      </w:pPr>
      <w:r>
        <w:rPr>
          <w:rFonts w:ascii="Calibri" w:hAnsi="Calibri" w:cs="Tahoma"/>
          <w:color w:val="000000"/>
          <w:sz w:val="22"/>
          <w:szCs w:val="22"/>
        </w:rPr>
        <w:t>Korespondencja w ramach niniejszej umowy pomiędzy zamawiającym a wykonawcą będzie sporządzana w formie pisemnej lub elektronicznej w języku polskim.</w:t>
      </w:r>
    </w:p>
    <w:p w14:paraId="18BF02CB" w14:textId="77777777" w:rsidR="00823AE9" w:rsidRPr="007C7E90" w:rsidRDefault="00823AE9" w:rsidP="005E28A8">
      <w:pPr>
        <w:pStyle w:val="Standard"/>
        <w:numPr>
          <w:ilvl w:val="0"/>
          <w:numId w:val="144"/>
        </w:numPr>
        <w:ind w:left="426" w:right="72" w:hanging="426"/>
        <w:jc w:val="both"/>
        <w:rPr>
          <w:rFonts w:ascii="Calibri" w:hAnsi="Calibri" w:cs="Tahoma"/>
          <w:color w:val="000000"/>
          <w:sz w:val="22"/>
          <w:szCs w:val="22"/>
        </w:rPr>
      </w:pPr>
      <w:r w:rsidRPr="007C7E90">
        <w:rPr>
          <w:rFonts w:ascii="Calibri" w:hAnsi="Calibri" w:cs="Tahoma"/>
          <w:color w:val="000000"/>
          <w:sz w:val="22"/>
          <w:szCs w:val="22"/>
        </w:rPr>
        <w:t>W celu koordynacji spraw związanych z wykonywaniem umowy zamawiający i wykonawca wyznaczają swoich przedstawicieli w osobach:</w:t>
      </w:r>
    </w:p>
    <w:p w14:paraId="72DADF70" w14:textId="77777777" w:rsidR="00823AE9" w:rsidRPr="007C7E90" w:rsidRDefault="00823AE9" w:rsidP="005E28A8">
      <w:pPr>
        <w:pStyle w:val="Standard"/>
        <w:numPr>
          <w:ilvl w:val="0"/>
          <w:numId w:val="145"/>
        </w:numPr>
        <w:ind w:left="993" w:right="72" w:hanging="567"/>
        <w:jc w:val="both"/>
        <w:rPr>
          <w:rFonts w:ascii="Calibri" w:hAnsi="Calibri" w:cs="Tahoma"/>
          <w:color w:val="000000"/>
          <w:sz w:val="22"/>
          <w:szCs w:val="22"/>
        </w:rPr>
      </w:pPr>
      <w:r>
        <w:rPr>
          <w:rFonts w:ascii="Calibri" w:hAnsi="Calibri" w:cs="Tahoma"/>
          <w:color w:val="000000"/>
          <w:sz w:val="22"/>
          <w:szCs w:val="22"/>
        </w:rPr>
        <w:t xml:space="preserve">zamawiający: </w:t>
      </w:r>
      <w:r w:rsidRPr="007C7E90">
        <w:rPr>
          <w:rFonts w:ascii="Calibri" w:hAnsi="Calibri" w:cs="Tahoma"/>
          <w:color w:val="000000"/>
          <w:sz w:val="22"/>
          <w:szCs w:val="22"/>
        </w:rPr>
        <w:t>Pan(i): ………………………..</w:t>
      </w:r>
      <w:r>
        <w:rPr>
          <w:rFonts w:ascii="Calibri" w:hAnsi="Calibri" w:cs="Tahoma"/>
          <w:color w:val="000000"/>
          <w:sz w:val="22"/>
          <w:szCs w:val="22"/>
        </w:rPr>
        <w:t xml:space="preserve">, </w:t>
      </w:r>
      <w:r w:rsidRPr="007C7E90">
        <w:rPr>
          <w:rFonts w:ascii="Calibri" w:hAnsi="Calibri" w:cs="Tahoma"/>
          <w:color w:val="000000"/>
          <w:sz w:val="22"/>
          <w:szCs w:val="22"/>
        </w:rPr>
        <w:t>tel. ………………………., e-mail: ………………………………;</w:t>
      </w:r>
    </w:p>
    <w:p w14:paraId="51BAC6A5" w14:textId="77777777" w:rsidR="00823AE9" w:rsidRPr="007C7E90" w:rsidRDefault="00823AE9" w:rsidP="005E28A8">
      <w:pPr>
        <w:pStyle w:val="Standard"/>
        <w:numPr>
          <w:ilvl w:val="0"/>
          <w:numId w:val="145"/>
        </w:numPr>
        <w:ind w:left="993" w:right="72" w:hanging="567"/>
        <w:jc w:val="both"/>
        <w:rPr>
          <w:rFonts w:ascii="Calibri" w:hAnsi="Calibri" w:cs="Tahoma"/>
          <w:color w:val="000000"/>
          <w:sz w:val="22"/>
          <w:szCs w:val="22"/>
        </w:rPr>
      </w:pPr>
      <w:r>
        <w:rPr>
          <w:rFonts w:ascii="Calibri" w:hAnsi="Calibri" w:cs="Tahoma"/>
          <w:color w:val="000000"/>
          <w:sz w:val="22"/>
          <w:szCs w:val="22"/>
        </w:rPr>
        <w:t xml:space="preserve">wykonawca: </w:t>
      </w:r>
      <w:r w:rsidRPr="007C7E90">
        <w:rPr>
          <w:rFonts w:ascii="Calibri" w:hAnsi="Calibri" w:cs="Tahoma"/>
          <w:color w:val="000000"/>
          <w:sz w:val="22"/>
          <w:szCs w:val="22"/>
        </w:rPr>
        <w:t>Pan(i): ………………….………</w:t>
      </w:r>
      <w:r>
        <w:rPr>
          <w:rFonts w:ascii="Calibri" w:hAnsi="Calibri" w:cs="Tahoma"/>
          <w:color w:val="000000"/>
          <w:sz w:val="22"/>
          <w:szCs w:val="22"/>
        </w:rPr>
        <w:t>,</w:t>
      </w:r>
      <w:r w:rsidRPr="007C7E90">
        <w:rPr>
          <w:rFonts w:ascii="Calibri" w:hAnsi="Calibri" w:cs="Tahoma"/>
          <w:color w:val="000000"/>
          <w:sz w:val="22"/>
          <w:szCs w:val="22"/>
        </w:rPr>
        <w:t xml:space="preserve"> tel. ………………., e-mail:……………………………..</w:t>
      </w:r>
    </w:p>
    <w:p w14:paraId="056384A2" w14:textId="77777777" w:rsidR="00823AE9" w:rsidRDefault="00823AE9" w:rsidP="005E28A8">
      <w:pPr>
        <w:pStyle w:val="Standard"/>
        <w:numPr>
          <w:ilvl w:val="0"/>
          <w:numId w:val="144"/>
        </w:numPr>
        <w:ind w:left="426" w:right="72" w:hanging="426"/>
        <w:jc w:val="both"/>
        <w:rPr>
          <w:rFonts w:ascii="Calibri" w:hAnsi="Calibri" w:cs="Tahoma"/>
          <w:color w:val="000000"/>
          <w:sz w:val="22"/>
          <w:szCs w:val="22"/>
        </w:rPr>
      </w:pPr>
      <w:r>
        <w:rPr>
          <w:rFonts w:ascii="Calibri" w:hAnsi="Calibri" w:cs="Tahoma"/>
          <w:color w:val="000000"/>
          <w:sz w:val="22"/>
          <w:szCs w:val="22"/>
        </w:rPr>
        <w:t>O każdej zmianie adresu bądź osób wskazanych w ust. 2 niniejszego paragrafu należy niezwłocznie poinformować drugą stronę.</w:t>
      </w:r>
    </w:p>
    <w:p w14:paraId="55E3E26A" w14:textId="77777777" w:rsidR="00823AE9" w:rsidRDefault="00823AE9" w:rsidP="005E28A8">
      <w:pPr>
        <w:pStyle w:val="Standard"/>
        <w:numPr>
          <w:ilvl w:val="0"/>
          <w:numId w:val="144"/>
        </w:numPr>
        <w:ind w:left="426" w:right="72" w:hanging="426"/>
        <w:jc w:val="both"/>
        <w:rPr>
          <w:rFonts w:ascii="Calibri" w:hAnsi="Calibri" w:cs="Tahoma"/>
          <w:color w:val="000000"/>
          <w:sz w:val="22"/>
          <w:szCs w:val="22"/>
        </w:rPr>
      </w:pPr>
      <w:r>
        <w:rPr>
          <w:rFonts w:ascii="Calibri" w:hAnsi="Calibri" w:cs="Tahoma"/>
          <w:color w:val="000000"/>
          <w:sz w:val="22"/>
          <w:szCs w:val="22"/>
        </w:rPr>
        <w:t>W razie niedochowania obowiązku informacji o zmianie adresu, wszelka korespondencja związana z realizacją umowy, przesłana na adres podany w ust. 1 zostanie uznana za doręczoną w sposób umożliwiający zapoznanie się z jej treścią.</w:t>
      </w:r>
    </w:p>
    <w:p w14:paraId="2271D2C1" w14:textId="77777777" w:rsidR="00823AE9" w:rsidRDefault="00823AE9" w:rsidP="005E28A8">
      <w:pPr>
        <w:pStyle w:val="Standard"/>
        <w:numPr>
          <w:ilvl w:val="0"/>
          <w:numId w:val="144"/>
        </w:numPr>
        <w:ind w:left="426" w:right="72" w:hanging="426"/>
        <w:jc w:val="both"/>
        <w:rPr>
          <w:rFonts w:ascii="Calibri" w:hAnsi="Calibri" w:cs="Tahoma"/>
          <w:color w:val="000000"/>
          <w:sz w:val="22"/>
          <w:szCs w:val="22"/>
        </w:rPr>
      </w:pPr>
      <w:r>
        <w:rPr>
          <w:rFonts w:ascii="Calibri" w:hAnsi="Calibri" w:cs="Tahoma"/>
          <w:color w:val="000000"/>
          <w:sz w:val="22"/>
          <w:szCs w:val="22"/>
        </w:rPr>
        <w:t>W celu nadzorowania realizacji przedmiotu umowy zamawiający ustanowi inspektorów nadzoru inwestorskiego.</w:t>
      </w:r>
    </w:p>
    <w:p w14:paraId="03AEEC37" w14:textId="77777777" w:rsidR="00823AE9" w:rsidRDefault="00823AE9" w:rsidP="005E28A8">
      <w:pPr>
        <w:pStyle w:val="Standard"/>
        <w:numPr>
          <w:ilvl w:val="0"/>
          <w:numId w:val="144"/>
        </w:numPr>
        <w:ind w:left="426" w:right="72" w:hanging="426"/>
        <w:jc w:val="both"/>
        <w:rPr>
          <w:rFonts w:ascii="Calibri" w:hAnsi="Calibri" w:cs="Tahoma"/>
          <w:color w:val="000000"/>
          <w:sz w:val="22"/>
          <w:szCs w:val="22"/>
        </w:rPr>
      </w:pPr>
      <w:r>
        <w:rPr>
          <w:rFonts w:ascii="Calibri" w:hAnsi="Calibri" w:cs="Tahoma"/>
          <w:color w:val="000000"/>
          <w:sz w:val="22"/>
          <w:szCs w:val="22"/>
        </w:rPr>
        <w:t>Inspektorzy nadzoru jako przedstawiciele zamawiającego prowadzą nadzór w granicach posiadanego umocowania i obowiązującego prawa.</w:t>
      </w:r>
    </w:p>
    <w:p w14:paraId="68A8B300" w14:textId="77777777" w:rsidR="00823AE9" w:rsidRDefault="00823AE9" w:rsidP="00823AE9">
      <w:pPr>
        <w:pStyle w:val="Standard"/>
        <w:tabs>
          <w:tab w:val="left" w:pos="426"/>
        </w:tabs>
        <w:jc w:val="both"/>
        <w:rPr>
          <w:rFonts w:ascii="Calibri" w:hAnsi="Calibri" w:cs="Tahoma"/>
          <w:color w:val="FF0000"/>
          <w:sz w:val="22"/>
          <w:szCs w:val="22"/>
        </w:rPr>
      </w:pPr>
    </w:p>
    <w:p w14:paraId="107A35E5"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10</w:t>
      </w:r>
    </w:p>
    <w:p w14:paraId="3B723F86"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TERMIN WYKONANIA</w:t>
      </w:r>
    </w:p>
    <w:p w14:paraId="28FBCD66" w14:textId="5AB68BBD" w:rsidR="00823AE9" w:rsidRDefault="00823AE9" w:rsidP="005E28A8">
      <w:pPr>
        <w:pStyle w:val="Standard"/>
        <w:numPr>
          <w:ilvl w:val="0"/>
          <w:numId w:val="146"/>
        </w:numPr>
        <w:ind w:left="426" w:hanging="426"/>
        <w:jc w:val="both"/>
        <w:rPr>
          <w:rFonts w:asciiTheme="minorHAnsi" w:hAnsiTheme="minorHAnsi" w:cstheme="minorHAnsi"/>
          <w:sz w:val="22"/>
          <w:szCs w:val="22"/>
        </w:rPr>
      </w:pPr>
      <w:r w:rsidRPr="007C7E90">
        <w:rPr>
          <w:rFonts w:asciiTheme="minorHAnsi" w:hAnsiTheme="minorHAnsi" w:cstheme="minorHAnsi"/>
          <w:color w:val="000000"/>
          <w:sz w:val="22"/>
          <w:szCs w:val="22"/>
        </w:rPr>
        <w:t xml:space="preserve">Wykonawca zobowiązuje się wykonać przedmiot  umowy w terminie </w:t>
      </w:r>
      <w:r w:rsidR="00894841">
        <w:rPr>
          <w:rFonts w:asciiTheme="minorHAnsi" w:hAnsiTheme="minorHAnsi" w:cstheme="minorHAnsi"/>
          <w:b/>
          <w:color w:val="000000"/>
          <w:sz w:val="22"/>
          <w:szCs w:val="22"/>
        </w:rPr>
        <w:t>7</w:t>
      </w:r>
      <w:r w:rsidRPr="007C7E90">
        <w:rPr>
          <w:rFonts w:asciiTheme="minorHAnsi" w:hAnsiTheme="minorHAnsi" w:cstheme="minorHAnsi"/>
          <w:b/>
          <w:color w:val="000000"/>
          <w:sz w:val="22"/>
          <w:szCs w:val="22"/>
        </w:rPr>
        <w:t xml:space="preserve"> miesięcy od dnia podpisania umowy.</w:t>
      </w:r>
    </w:p>
    <w:p w14:paraId="5F039419" w14:textId="77777777" w:rsidR="00823AE9" w:rsidRPr="007C7E90" w:rsidRDefault="00823AE9" w:rsidP="005E28A8">
      <w:pPr>
        <w:pStyle w:val="Standard"/>
        <w:numPr>
          <w:ilvl w:val="0"/>
          <w:numId w:val="146"/>
        </w:numPr>
        <w:ind w:left="426" w:hanging="426"/>
        <w:jc w:val="both"/>
        <w:rPr>
          <w:rFonts w:asciiTheme="minorHAnsi" w:hAnsiTheme="minorHAnsi" w:cstheme="minorHAnsi"/>
          <w:sz w:val="22"/>
          <w:szCs w:val="22"/>
        </w:rPr>
      </w:pPr>
      <w:r w:rsidRPr="007C7E90">
        <w:rPr>
          <w:rFonts w:asciiTheme="minorHAnsi" w:hAnsiTheme="minorHAnsi" w:cstheme="minorHAnsi"/>
          <w:color w:val="000000"/>
          <w:sz w:val="22"/>
          <w:szCs w:val="22"/>
        </w:rPr>
        <w:t>Wykonawca zobowiązany jest realizować przedmiot umowy zgodnie z następującym harmonogramem:</w:t>
      </w:r>
    </w:p>
    <w:p w14:paraId="27557F51" w14:textId="77777777" w:rsidR="00823AE9" w:rsidRPr="007C7E90" w:rsidRDefault="00823AE9" w:rsidP="005E28A8">
      <w:pPr>
        <w:pStyle w:val="Standard"/>
        <w:numPr>
          <w:ilvl w:val="0"/>
          <w:numId w:val="147"/>
        </w:numPr>
        <w:ind w:left="851" w:hanging="425"/>
        <w:jc w:val="both"/>
        <w:rPr>
          <w:rFonts w:asciiTheme="minorHAnsi" w:hAnsiTheme="minorHAnsi" w:cstheme="minorHAnsi"/>
          <w:sz w:val="22"/>
          <w:szCs w:val="22"/>
        </w:rPr>
      </w:pPr>
      <w:r w:rsidRPr="007C7E90">
        <w:rPr>
          <w:rFonts w:asciiTheme="minorHAnsi" w:hAnsiTheme="minorHAnsi" w:cstheme="minorHAnsi"/>
          <w:sz w:val="22"/>
          <w:szCs w:val="22"/>
          <w:lang w:eastAsia="en-US"/>
        </w:rPr>
        <w:t xml:space="preserve">termin zakończenia robót budowlanych o wartości do 100 tys. złotych wraz z podatkiem VAT, umożliwiających wykorzystanie i rozliczenie dofinansowania z Gminy Radwanice </w:t>
      </w:r>
      <w:r w:rsidRPr="007C7E90">
        <w:rPr>
          <w:rFonts w:asciiTheme="minorHAnsi" w:hAnsiTheme="minorHAnsi" w:cstheme="minorHAnsi"/>
          <w:b/>
          <w:bCs/>
          <w:sz w:val="22"/>
          <w:szCs w:val="22"/>
          <w:lang w:eastAsia="en-US"/>
        </w:rPr>
        <w:t>do dnia 15 grudnia 2020 r.</w:t>
      </w:r>
    </w:p>
    <w:p w14:paraId="1602000C" w14:textId="48F3BAA5" w:rsidR="00823AE9" w:rsidRPr="007C7E90" w:rsidRDefault="00823AE9" w:rsidP="00823AE9">
      <w:pPr>
        <w:pStyle w:val="Standard"/>
        <w:numPr>
          <w:ilvl w:val="0"/>
          <w:numId w:val="132"/>
        </w:numPr>
        <w:ind w:left="851" w:hanging="425"/>
        <w:jc w:val="both"/>
        <w:rPr>
          <w:rFonts w:asciiTheme="minorHAnsi" w:hAnsiTheme="minorHAnsi" w:cstheme="minorHAnsi"/>
          <w:sz w:val="22"/>
          <w:szCs w:val="22"/>
        </w:rPr>
      </w:pPr>
      <w:r>
        <w:rPr>
          <w:rFonts w:asciiTheme="minorHAnsi" w:hAnsiTheme="minorHAnsi" w:cstheme="minorHAnsi"/>
          <w:sz w:val="22"/>
          <w:szCs w:val="22"/>
          <w:lang w:eastAsia="en-US"/>
        </w:rPr>
        <w:t>wykonanie przedmiotu umowy</w:t>
      </w:r>
      <w:r w:rsidRPr="007C7E90">
        <w:rPr>
          <w:rFonts w:asciiTheme="minorHAnsi" w:hAnsiTheme="minorHAnsi" w:cstheme="minorHAnsi"/>
          <w:sz w:val="22"/>
          <w:szCs w:val="22"/>
          <w:lang w:eastAsia="en-US"/>
        </w:rPr>
        <w:t xml:space="preserve"> </w:t>
      </w:r>
      <w:r w:rsidR="00894841">
        <w:rPr>
          <w:rFonts w:asciiTheme="minorHAnsi" w:hAnsiTheme="minorHAnsi" w:cstheme="minorHAnsi"/>
          <w:b/>
          <w:bCs/>
          <w:sz w:val="22"/>
          <w:szCs w:val="22"/>
          <w:lang w:eastAsia="en-US"/>
        </w:rPr>
        <w:t>7</w:t>
      </w:r>
      <w:r w:rsidRPr="007C7E90">
        <w:rPr>
          <w:rFonts w:asciiTheme="minorHAnsi" w:hAnsiTheme="minorHAnsi" w:cstheme="minorHAnsi"/>
          <w:b/>
          <w:bCs/>
          <w:sz w:val="22"/>
          <w:szCs w:val="22"/>
          <w:lang w:eastAsia="en-US"/>
        </w:rPr>
        <w:t xml:space="preserve"> miesięcy od dnia podpisania umowy</w:t>
      </w:r>
      <w:r w:rsidRPr="007C7E90">
        <w:rPr>
          <w:rFonts w:asciiTheme="minorHAnsi" w:hAnsiTheme="minorHAnsi" w:cstheme="minorHAnsi"/>
          <w:sz w:val="22"/>
          <w:szCs w:val="22"/>
          <w:lang w:eastAsia="en-US"/>
        </w:rPr>
        <w:t>.</w:t>
      </w:r>
    </w:p>
    <w:p w14:paraId="65C899FC" w14:textId="77777777" w:rsidR="00823AE9" w:rsidRPr="007C7E90" w:rsidRDefault="00823AE9" w:rsidP="005E28A8">
      <w:pPr>
        <w:pStyle w:val="Standard"/>
        <w:numPr>
          <w:ilvl w:val="0"/>
          <w:numId w:val="146"/>
        </w:numPr>
        <w:ind w:left="426" w:hanging="426"/>
        <w:jc w:val="both"/>
        <w:rPr>
          <w:rFonts w:asciiTheme="minorHAnsi" w:hAnsiTheme="minorHAnsi" w:cstheme="minorHAnsi"/>
          <w:color w:val="000000"/>
          <w:sz w:val="22"/>
          <w:szCs w:val="22"/>
        </w:rPr>
      </w:pPr>
      <w:r w:rsidRPr="007C7E90">
        <w:rPr>
          <w:rFonts w:asciiTheme="minorHAnsi" w:hAnsiTheme="minorHAnsi" w:cstheme="minorHAnsi"/>
          <w:color w:val="000000"/>
          <w:sz w:val="22"/>
          <w:szCs w:val="22"/>
        </w:rPr>
        <w:t>Za dzień zakończenia robót budowlanych przyjmuje się dzień pisemnego powiadomienia zamawiającego przez wykonawcę o zakończeniu wszystkich robót budowlanych i gotowości do odbioru końcowego, potwierdzonej wpisem inspektorów nadzoru w dzienniku budowy chyba, że zamawiający nie odebrał robót budowlanych - w przypadku, gdy zamawiający nie odebrał robót budowlanych uznaje się, że termin wykonania robót budowlanych określony w ust. 1 nie został dotrzymany, w takim przypadku, za dzień wykonania robót budowlanych przyjmuje się dzień otrzymania przez zamawiającego powiadomienia wykonawcy o usunięciu wszystkich wad stwierdzonych podczas czynności odbiorowych i gotowości do odbioru końcowego.</w:t>
      </w:r>
    </w:p>
    <w:p w14:paraId="5BC83947" w14:textId="77777777" w:rsidR="00823AE9" w:rsidRPr="007C7E90" w:rsidRDefault="00823AE9" w:rsidP="005E28A8">
      <w:pPr>
        <w:pStyle w:val="Standard"/>
        <w:numPr>
          <w:ilvl w:val="0"/>
          <w:numId w:val="146"/>
        </w:numPr>
        <w:ind w:left="426" w:hanging="426"/>
        <w:jc w:val="both"/>
        <w:rPr>
          <w:rFonts w:asciiTheme="minorHAnsi" w:hAnsiTheme="minorHAnsi" w:cstheme="minorHAnsi"/>
          <w:color w:val="000000"/>
          <w:sz w:val="22"/>
          <w:szCs w:val="22"/>
        </w:rPr>
      </w:pPr>
      <w:r w:rsidRPr="007C7E90">
        <w:rPr>
          <w:rFonts w:asciiTheme="minorHAnsi" w:hAnsiTheme="minorHAnsi" w:cstheme="minorHAnsi"/>
          <w:color w:val="000000"/>
          <w:sz w:val="22"/>
          <w:szCs w:val="22"/>
        </w:rPr>
        <w:t>W przypadku wystąpienia okoliczności niezależnych od wykonawcy i nie zawinionych przez niego, w tym okoliczności, o których mowa w § 18 niniejszej umowy, skutkujących niemożnością dotrzymania terminu określonego w ust. 1, termin ten może ulec przedłużeniu, nie więcej jednak niż o czas trwania tych okoliczności i usuwania ich skutków.</w:t>
      </w:r>
    </w:p>
    <w:p w14:paraId="2B4A45BE" w14:textId="77777777" w:rsidR="00823AE9" w:rsidRDefault="00823AE9" w:rsidP="00823AE9">
      <w:pPr>
        <w:pStyle w:val="Standard"/>
        <w:spacing w:line="10" w:lineRule="exact"/>
        <w:rPr>
          <w:rFonts w:ascii="Tahoma" w:eastAsia="Tahoma" w:hAnsi="Tahoma" w:cs="Arial"/>
          <w:color w:val="FF0000"/>
          <w:sz w:val="22"/>
          <w:szCs w:val="22"/>
        </w:rPr>
      </w:pPr>
    </w:p>
    <w:p w14:paraId="5B62418B" w14:textId="77777777" w:rsidR="00823AE9" w:rsidRDefault="00823AE9" w:rsidP="00823AE9">
      <w:pPr>
        <w:pStyle w:val="Standard"/>
        <w:jc w:val="center"/>
        <w:rPr>
          <w:rFonts w:ascii="Calibri" w:hAnsi="Calibri" w:cs="Tahoma"/>
          <w:b/>
          <w:bCs/>
          <w:color w:val="FF0000"/>
          <w:sz w:val="22"/>
          <w:szCs w:val="22"/>
        </w:rPr>
      </w:pPr>
    </w:p>
    <w:p w14:paraId="63796230"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11</w:t>
      </w:r>
    </w:p>
    <w:p w14:paraId="42B8AC78"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WYNAGRODZENIE</w:t>
      </w:r>
    </w:p>
    <w:p w14:paraId="41BD5A0D" w14:textId="77777777" w:rsidR="00823AE9" w:rsidRDefault="00823AE9" w:rsidP="005E28A8">
      <w:pPr>
        <w:pStyle w:val="Standard"/>
        <w:numPr>
          <w:ilvl w:val="0"/>
          <w:numId w:val="148"/>
        </w:numPr>
        <w:ind w:left="426" w:right="-8" w:hanging="426"/>
        <w:jc w:val="both"/>
        <w:rPr>
          <w:rFonts w:asciiTheme="minorHAnsi" w:hAnsiTheme="minorHAnsi" w:cstheme="minorHAnsi"/>
          <w:sz w:val="22"/>
          <w:szCs w:val="22"/>
        </w:rPr>
      </w:pPr>
      <w:r w:rsidRPr="007C7E90">
        <w:rPr>
          <w:rFonts w:asciiTheme="minorHAnsi" w:eastAsia="Tahoma" w:hAnsiTheme="minorHAnsi" w:cstheme="minorHAnsi"/>
          <w:color w:val="000000"/>
          <w:sz w:val="22"/>
          <w:szCs w:val="22"/>
        </w:rPr>
        <w:t xml:space="preserve">Z tytułu należytego wykonania przedmiotu umowy zamawiający zapłaci wykonawcy wynagrodzenie w wysokości …………………… zł netto, powiększone o 23 % podatku VAT w kwocie ……………….. zł, co stanowi kwotę </w:t>
      </w:r>
      <w:r w:rsidRPr="007C7E90">
        <w:rPr>
          <w:rFonts w:asciiTheme="minorHAnsi" w:eastAsia="Tahoma" w:hAnsiTheme="minorHAnsi" w:cstheme="minorHAnsi"/>
          <w:b/>
          <w:color w:val="000000"/>
          <w:sz w:val="22"/>
          <w:szCs w:val="22"/>
        </w:rPr>
        <w:t>……………….. zł brutto</w:t>
      </w:r>
      <w:r w:rsidRPr="007C7E90">
        <w:rPr>
          <w:rFonts w:asciiTheme="minorHAnsi" w:eastAsia="Tahoma" w:hAnsiTheme="minorHAnsi" w:cstheme="minorHAnsi"/>
          <w:color w:val="000000"/>
          <w:sz w:val="22"/>
          <w:szCs w:val="22"/>
        </w:rPr>
        <w:t xml:space="preserve">, słownie: </w:t>
      </w:r>
      <w:r w:rsidRPr="007C7E90">
        <w:rPr>
          <w:rFonts w:asciiTheme="minorHAnsi" w:eastAsia="Tahoma" w:hAnsiTheme="minorHAnsi" w:cstheme="minorHAnsi"/>
          <w:sz w:val="22"/>
          <w:szCs w:val="22"/>
        </w:rPr>
        <w:t xml:space="preserve">…………………..  złotych, </w:t>
      </w:r>
      <w:r w:rsidRPr="007C7E90">
        <w:rPr>
          <w:rFonts w:asciiTheme="minorHAnsi" w:hAnsiTheme="minorHAnsi" w:cstheme="minorHAnsi"/>
          <w:color w:val="000000"/>
          <w:sz w:val="22"/>
          <w:szCs w:val="22"/>
        </w:rPr>
        <w:t xml:space="preserve">które odpowiada zakresowi robót przedstawionemu w kosztorysie ofertowym stanowiącym </w:t>
      </w:r>
      <w:r w:rsidRPr="007C7E90">
        <w:rPr>
          <w:rFonts w:asciiTheme="minorHAnsi" w:hAnsiTheme="minorHAnsi" w:cstheme="minorHAnsi"/>
          <w:b/>
          <w:color w:val="000000"/>
          <w:sz w:val="22"/>
          <w:szCs w:val="22"/>
        </w:rPr>
        <w:t>załącznik nr 1</w:t>
      </w:r>
      <w:r w:rsidRPr="007C7E90">
        <w:rPr>
          <w:rFonts w:asciiTheme="minorHAnsi" w:hAnsiTheme="minorHAnsi" w:cstheme="minorHAnsi"/>
          <w:color w:val="000000"/>
          <w:sz w:val="22"/>
          <w:szCs w:val="22"/>
        </w:rPr>
        <w:t xml:space="preserve"> do umowy.</w:t>
      </w:r>
    </w:p>
    <w:p w14:paraId="18347220" w14:textId="5AF52510" w:rsidR="00823AE9" w:rsidRDefault="00823AE9" w:rsidP="005E28A8">
      <w:pPr>
        <w:pStyle w:val="Standard"/>
        <w:numPr>
          <w:ilvl w:val="0"/>
          <w:numId w:val="148"/>
        </w:numPr>
        <w:ind w:left="426" w:right="-8" w:hanging="426"/>
        <w:jc w:val="both"/>
        <w:rPr>
          <w:rFonts w:asciiTheme="minorHAnsi" w:hAnsiTheme="minorHAnsi" w:cstheme="minorHAnsi"/>
          <w:sz w:val="22"/>
          <w:szCs w:val="22"/>
        </w:rPr>
      </w:pPr>
      <w:r w:rsidRPr="007C7E90">
        <w:rPr>
          <w:rFonts w:asciiTheme="minorHAnsi" w:hAnsiTheme="minorHAnsi" w:cstheme="minorHAnsi"/>
          <w:color w:val="000000"/>
          <w:sz w:val="22"/>
          <w:szCs w:val="22"/>
        </w:rPr>
        <w:t xml:space="preserve">Określone w ust. 1 niniejszego paragrafu wynagrodzenie jest wynagrodzeniem </w:t>
      </w:r>
      <w:r w:rsidR="007A28BC">
        <w:rPr>
          <w:rFonts w:asciiTheme="minorHAnsi" w:hAnsiTheme="minorHAnsi" w:cstheme="minorHAnsi"/>
          <w:color w:val="000000"/>
          <w:sz w:val="22"/>
          <w:szCs w:val="22"/>
        </w:rPr>
        <w:t>powykonawczym</w:t>
      </w:r>
      <w:bookmarkStart w:id="1" w:name="_GoBack"/>
      <w:bookmarkEnd w:id="1"/>
      <w:r w:rsidRPr="007C7E90">
        <w:rPr>
          <w:rFonts w:asciiTheme="minorHAnsi" w:hAnsiTheme="minorHAnsi" w:cstheme="minorHAnsi"/>
          <w:color w:val="000000"/>
          <w:sz w:val="22"/>
          <w:szCs w:val="22"/>
        </w:rPr>
        <w:t xml:space="preserve">. Ostateczna wysokość wynagrodzenia zostanie ustalona na podstawie cen jednostkowych wyszczególnionych w kosztorysie ofertowym wykonawcy stanowiącym </w:t>
      </w:r>
      <w:r w:rsidRPr="007C7E90">
        <w:rPr>
          <w:rFonts w:asciiTheme="minorHAnsi" w:hAnsiTheme="minorHAnsi" w:cstheme="minorHAnsi"/>
          <w:b/>
          <w:color w:val="000000"/>
          <w:sz w:val="22"/>
          <w:szCs w:val="22"/>
        </w:rPr>
        <w:t>załącznik nr 1</w:t>
      </w:r>
      <w:r w:rsidRPr="007C7E90">
        <w:rPr>
          <w:rFonts w:asciiTheme="minorHAnsi" w:hAnsiTheme="minorHAnsi" w:cstheme="minorHAnsi"/>
          <w:color w:val="000000"/>
          <w:sz w:val="22"/>
          <w:szCs w:val="22"/>
        </w:rPr>
        <w:t xml:space="preserve"> do umowy </w:t>
      </w:r>
      <w:r w:rsidRPr="007C7E90">
        <w:rPr>
          <w:rFonts w:asciiTheme="minorHAnsi" w:hAnsiTheme="minorHAnsi" w:cstheme="minorHAnsi"/>
          <w:bCs/>
          <w:color w:val="000000"/>
          <w:sz w:val="22"/>
          <w:szCs w:val="22"/>
        </w:rPr>
        <w:t>or</w:t>
      </w:r>
      <w:r w:rsidRPr="007C7E90">
        <w:rPr>
          <w:rFonts w:asciiTheme="minorHAnsi" w:hAnsiTheme="minorHAnsi" w:cstheme="minorHAnsi"/>
          <w:color w:val="000000"/>
          <w:sz w:val="22"/>
          <w:szCs w:val="22"/>
        </w:rPr>
        <w:t>az ilości rzeczywiście wykonanych i odebranych robót</w:t>
      </w:r>
      <w:r w:rsidRPr="007C7E90">
        <w:rPr>
          <w:rFonts w:asciiTheme="minorHAnsi" w:hAnsiTheme="minorHAnsi" w:cstheme="minorHAnsi"/>
          <w:bCs/>
          <w:color w:val="000000"/>
          <w:sz w:val="22"/>
          <w:szCs w:val="22"/>
        </w:rPr>
        <w:t xml:space="preserve"> zgodnie z przeprowadzonym obmiarem oraz kosztorysem powykonawczym – z uwzględnieniem stawek i wskaźników do kosztorysowania określonych przez wykonawcę w złożonym formularzu oferty, stanowiącym </w:t>
      </w:r>
      <w:r w:rsidRPr="007C7E90">
        <w:rPr>
          <w:rFonts w:asciiTheme="minorHAnsi" w:hAnsiTheme="minorHAnsi" w:cstheme="minorHAnsi"/>
          <w:b/>
          <w:color w:val="000000"/>
          <w:sz w:val="22"/>
          <w:szCs w:val="22"/>
        </w:rPr>
        <w:t>załącznik nr 4 do umowy</w:t>
      </w:r>
      <w:r w:rsidRPr="007C7E90">
        <w:rPr>
          <w:rFonts w:asciiTheme="minorHAnsi" w:hAnsiTheme="minorHAnsi" w:cstheme="minorHAnsi"/>
          <w:color w:val="000000"/>
          <w:sz w:val="22"/>
          <w:szCs w:val="22"/>
        </w:rPr>
        <w:t>. Określone w kosztorysie ofertowym ceny jednostkowe robót zostały ustalone na okres ważności umowy i nie podlegają żadnym zmianom.</w:t>
      </w:r>
    </w:p>
    <w:p w14:paraId="2F0B0174" w14:textId="77777777" w:rsidR="00823AE9" w:rsidRDefault="00823AE9" w:rsidP="005E28A8">
      <w:pPr>
        <w:pStyle w:val="Standard"/>
        <w:numPr>
          <w:ilvl w:val="0"/>
          <w:numId w:val="148"/>
        </w:numPr>
        <w:ind w:left="426" w:right="-8" w:hanging="426"/>
        <w:jc w:val="both"/>
        <w:rPr>
          <w:rFonts w:asciiTheme="minorHAnsi" w:hAnsiTheme="minorHAnsi" w:cstheme="minorHAnsi"/>
          <w:sz w:val="22"/>
          <w:szCs w:val="22"/>
        </w:rPr>
      </w:pPr>
      <w:r w:rsidRPr="007C7E90">
        <w:rPr>
          <w:rFonts w:asciiTheme="minorHAnsi" w:hAnsiTheme="minorHAnsi" w:cstheme="minorHAnsi"/>
          <w:color w:val="000000"/>
          <w:sz w:val="22"/>
          <w:szCs w:val="22"/>
        </w:rPr>
        <w:t>W ramach wynagrodzenia umownego, o którym mowa w ust. 1, wykonawca ponosi także koszty wszelkich opłat (np. zabezpieczanie robót, zaplecze socjalne, magazynowe, zaopatrzenie w media itp.) oraz koszty przeprowadzenia wszystkich prób, badań, sprawdzeń, przeglądów, pomiarów, odbiorów niezbędnych do wykonania robót budowlanych oraz do przekazania przedmiotu umowy do użytkowania.</w:t>
      </w:r>
    </w:p>
    <w:p w14:paraId="54439216" w14:textId="77777777" w:rsidR="00823AE9" w:rsidRDefault="00823AE9" w:rsidP="005E28A8">
      <w:pPr>
        <w:pStyle w:val="Standard"/>
        <w:numPr>
          <w:ilvl w:val="0"/>
          <w:numId w:val="148"/>
        </w:numPr>
        <w:ind w:left="426" w:right="-8" w:hanging="426"/>
        <w:jc w:val="both"/>
        <w:rPr>
          <w:rFonts w:asciiTheme="minorHAnsi" w:hAnsiTheme="minorHAnsi" w:cstheme="minorHAnsi"/>
          <w:sz w:val="22"/>
          <w:szCs w:val="22"/>
        </w:rPr>
      </w:pPr>
      <w:r w:rsidRPr="007C7E90">
        <w:rPr>
          <w:rFonts w:asciiTheme="minorHAnsi" w:hAnsiTheme="minorHAnsi" w:cstheme="minorHAnsi"/>
          <w:color w:val="000000"/>
          <w:sz w:val="22"/>
          <w:szCs w:val="22"/>
        </w:rPr>
        <w:t xml:space="preserve">Ustalone w kosztorysie ofertowym i ofercie Wykonawcy ceny jednostkowe oraz stawki i wskaźniki do kosztorysowania są niezmienne przez cały okres wykonywania przedmiotu umowy. </w:t>
      </w:r>
      <w:r w:rsidRPr="007C7E90">
        <w:rPr>
          <w:rFonts w:asciiTheme="minorHAnsi" w:hAnsiTheme="minorHAnsi" w:cstheme="minorHAnsi"/>
          <w:color w:val="000000"/>
          <w:sz w:val="22"/>
          <w:szCs w:val="22"/>
        </w:rPr>
        <w:br/>
        <w:t>W jednostkach rozliczeniowych poszczególnych robót, z uwzględnieniem ich składników, Wykonawca ujął wszelkie możliwe do przewidzenia roboty i koszty dla wykonania poszczególnych jednostek rozliczeniowych, takie jak konieczność uzyskania dodatkowych pozwoleń, zezwoleń, użycia dodatkowego sprzętu lub materiałów, bez względu na to czy zostały określone czy zasugerowane lub zawarte we wszystkich częściach SIWZ i odpowiednio wycenił poszczególne jednostki rozliczeniowe kosztorysu ofertowego. Jeżeli w przedmiarze nie zostały zawarte oddzielne pozycje, wszystkie prace muszą być uwzględnione w stawkach i kwotach przypisanych poszczególnym pozycjom dla wszystkich kosztów wchodzących w zakres kosztorysu. Skutki finansowe jakichkolwiek błędów w wycenie oferty obciążają Wykonawcę. Bez względu na jakiekolwiek ograniczenia zasugerowane przez opis każdej pozycji w przedmiarze ofertowym, Wykonawca oświadcza, że kwoty podane przez niego w kosztorysie stanowią kwotę zapłaty za roboty wykonane i zakończone pod każdym względem.</w:t>
      </w:r>
    </w:p>
    <w:p w14:paraId="3F4832C1" w14:textId="77777777" w:rsidR="00823AE9" w:rsidRDefault="00823AE9" w:rsidP="005E28A8">
      <w:pPr>
        <w:pStyle w:val="Standard"/>
        <w:numPr>
          <w:ilvl w:val="0"/>
          <w:numId w:val="148"/>
        </w:numPr>
        <w:ind w:left="426" w:right="-8" w:hanging="426"/>
        <w:jc w:val="both"/>
        <w:rPr>
          <w:rFonts w:asciiTheme="minorHAnsi" w:hAnsiTheme="minorHAnsi" w:cstheme="minorHAnsi"/>
          <w:sz w:val="22"/>
          <w:szCs w:val="22"/>
        </w:rPr>
      </w:pPr>
      <w:r w:rsidRPr="007C7E90">
        <w:rPr>
          <w:rFonts w:asciiTheme="minorHAnsi" w:hAnsiTheme="minorHAnsi" w:cstheme="minorHAnsi"/>
          <w:color w:val="000000"/>
          <w:sz w:val="22"/>
          <w:szCs w:val="22"/>
        </w:rPr>
        <w:t>Przyjmuje się, że wszelkie narzuty z racji ustanowienia robót, zysku i wynagrodzeń za wszystkie zobowiązania są rozdzielone równomiernie na wszystkie stawki jednostkowe.</w:t>
      </w:r>
    </w:p>
    <w:p w14:paraId="4FCFEB02" w14:textId="77777777" w:rsidR="00823AE9" w:rsidRDefault="00823AE9" w:rsidP="005E28A8">
      <w:pPr>
        <w:pStyle w:val="Standard"/>
        <w:numPr>
          <w:ilvl w:val="0"/>
          <w:numId w:val="148"/>
        </w:numPr>
        <w:ind w:left="426" w:right="-8" w:hanging="426"/>
        <w:jc w:val="both"/>
        <w:rPr>
          <w:rFonts w:asciiTheme="minorHAnsi" w:hAnsiTheme="minorHAnsi" w:cstheme="minorHAnsi"/>
          <w:sz w:val="22"/>
          <w:szCs w:val="22"/>
        </w:rPr>
      </w:pPr>
      <w:r w:rsidRPr="007C7E90">
        <w:rPr>
          <w:rFonts w:asciiTheme="minorHAnsi" w:hAnsiTheme="minorHAnsi" w:cstheme="minorHAnsi"/>
          <w:color w:val="000000"/>
          <w:sz w:val="22"/>
          <w:szCs w:val="22"/>
        </w:rPr>
        <w:t>Ceny jednostkowe w kosztorysie ofertowym wyliczone są w oparciu o warunki podane w SIWZ i jej załącznikach, w tym w przedmiarze robót oraz w oparciu o kalkulacje własne, w tym ryzyko Wykonawcy z tytułu oszacowania wszelkich kosztów związanych z realizacją przedmiotu niniejszej umowy oraz koszty nie ujęte w dokumentacji, bez których nie można wykonać zamówienia, a także oddziaływania innych czynników mających lub mogących mieć wpływ na koszty. Wykonawca jest zobowiązany w cenie oferty uwzględnić także załatwienie wszelkich innych formalności dotyczących budowy i kosztów z tym związanych (uzyskanie opinii, badań, odbiorów, sprawdzeń, dokonywania prób, protokołów, uzyskanie pozwolenia na użytkowanie).</w:t>
      </w:r>
    </w:p>
    <w:p w14:paraId="76777DD8" w14:textId="77777777" w:rsidR="00823AE9" w:rsidRDefault="00823AE9" w:rsidP="005E28A8">
      <w:pPr>
        <w:pStyle w:val="Standard"/>
        <w:numPr>
          <w:ilvl w:val="0"/>
          <w:numId w:val="148"/>
        </w:numPr>
        <w:ind w:left="426" w:right="-8" w:hanging="426"/>
        <w:jc w:val="both"/>
        <w:rPr>
          <w:rFonts w:asciiTheme="minorHAnsi" w:hAnsiTheme="minorHAnsi" w:cstheme="minorHAnsi"/>
          <w:sz w:val="22"/>
          <w:szCs w:val="22"/>
        </w:rPr>
      </w:pPr>
      <w:r w:rsidRPr="007C7E90">
        <w:rPr>
          <w:rFonts w:asciiTheme="minorHAnsi" w:hAnsiTheme="minorHAnsi" w:cstheme="minorHAnsi"/>
          <w:color w:val="000000"/>
          <w:sz w:val="22"/>
          <w:szCs w:val="22"/>
        </w:rPr>
        <w:t>Kosztorys powykonawczy będzie zawierał te same jednostki rozliczeniowe, jak przedmiar robót, z uwzględnieniem wyszczególnionych w ofercie składników: stawki roboczogodziny, narzutów kosztów pośrednich, narzutów kosztów zakupu materiałów, narzutów zysku. Ww. składniki w ramach jednostki rozliczeniowej są niezmienne względem oferty złożonej przez wykonawcę w postępowaniu o udzielenie zamówienia publicznego, a zmienność wynagrodzenia może wynikać wyłącznie z różnic w obmiarze ilości robót (tj. ilości wskazanej jednostki rozliczeniowej). Kosztorys powykonawczy podlega sprawdzeniu i zatwierdzeniu przez inspektora nadzoru w szczególności w zakresie ilości wykonanych robót (tj. ilości wskazanej jednostki rozliczeniowej) przy odbiorze końcowym.</w:t>
      </w:r>
    </w:p>
    <w:p w14:paraId="6123CAAB" w14:textId="69FA4950" w:rsidR="00823AE9" w:rsidRPr="00C54B9A" w:rsidRDefault="00823AE9" w:rsidP="005E28A8">
      <w:pPr>
        <w:pStyle w:val="Standard"/>
        <w:numPr>
          <w:ilvl w:val="0"/>
          <w:numId w:val="148"/>
        </w:numPr>
        <w:ind w:left="426" w:right="-8" w:hanging="426"/>
        <w:jc w:val="both"/>
        <w:rPr>
          <w:rFonts w:asciiTheme="minorHAnsi" w:hAnsiTheme="minorHAnsi" w:cstheme="minorHAnsi"/>
          <w:color w:val="000000" w:themeColor="text1"/>
          <w:sz w:val="22"/>
          <w:szCs w:val="22"/>
        </w:rPr>
      </w:pPr>
      <w:r w:rsidRPr="00C54B9A">
        <w:rPr>
          <w:rFonts w:asciiTheme="minorHAnsi" w:hAnsiTheme="minorHAnsi" w:cstheme="minorHAnsi"/>
          <w:color w:val="000000" w:themeColor="text1"/>
          <w:sz w:val="22"/>
          <w:szCs w:val="22"/>
        </w:rPr>
        <w:t xml:space="preserve">W przypadku konieczności wykonania robót dodatkowych rozliczenie za wykonanie przedmiotu umowy nastąpi zgodnie z zasadami opisanymi w  </w:t>
      </w:r>
      <w:r w:rsidR="00C54B9A" w:rsidRPr="00C54B9A">
        <w:rPr>
          <w:rFonts w:asciiTheme="minorHAnsi" w:hAnsiTheme="minorHAnsi" w:cstheme="minorHAnsi"/>
          <w:color w:val="000000" w:themeColor="text1"/>
          <w:sz w:val="22"/>
          <w:szCs w:val="22"/>
        </w:rPr>
        <w:t>§ 18 umowy</w:t>
      </w:r>
    </w:p>
    <w:p w14:paraId="3522DE0F" w14:textId="77777777" w:rsidR="00823AE9" w:rsidRPr="00C54B9A" w:rsidRDefault="00823AE9" w:rsidP="005E28A8">
      <w:pPr>
        <w:pStyle w:val="Standard"/>
        <w:numPr>
          <w:ilvl w:val="0"/>
          <w:numId w:val="148"/>
        </w:numPr>
        <w:ind w:left="426" w:right="-8" w:hanging="426"/>
        <w:jc w:val="both"/>
        <w:rPr>
          <w:rFonts w:asciiTheme="minorHAnsi" w:hAnsiTheme="minorHAnsi" w:cstheme="minorHAnsi"/>
          <w:color w:val="000000" w:themeColor="text1"/>
          <w:sz w:val="22"/>
          <w:szCs w:val="22"/>
        </w:rPr>
      </w:pPr>
      <w:r w:rsidRPr="00C54B9A">
        <w:rPr>
          <w:rFonts w:asciiTheme="minorHAnsi" w:hAnsiTheme="minorHAnsi" w:cstheme="minorHAnsi"/>
          <w:color w:val="000000" w:themeColor="text1"/>
          <w:sz w:val="22"/>
          <w:szCs w:val="22"/>
        </w:rPr>
        <w:t>Wykonanie ewentualnych robót dodatkowych (wykraczających poza zakres określony w postępowaniu o udzielenie zamówienia)  może  nastąpić wyłącznie na podstawie aneksu do niniejszej umowy, w oparciu o protokół konieczności zatwierdzony przez Zamawiającego.</w:t>
      </w:r>
    </w:p>
    <w:p w14:paraId="15ADBA6C" w14:textId="77777777" w:rsidR="00823AE9" w:rsidRPr="00C54B9A" w:rsidRDefault="00823AE9" w:rsidP="005E28A8">
      <w:pPr>
        <w:pStyle w:val="Standard"/>
        <w:numPr>
          <w:ilvl w:val="0"/>
          <w:numId w:val="148"/>
        </w:numPr>
        <w:ind w:left="426" w:right="-8" w:hanging="426"/>
        <w:jc w:val="both"/>
        <w:rPr>
          <w:rFonts w:asciiTheme="minorHAnsi" w:hAnsiTheme="minorHAnsi" w:cstheme="minorHAnsi"/>
          <w:color w:val="000000" w:themeColor="text1"/>
          <w:sz w:val="22"/>
          <w:szCs w:val="22"/>
        </w:rPr>
      </w:pPr>
      <w:r w:rsidRPr="00C54B9A">
        <w:rPr>
          <w:rFonts w:asciiTheme="minorHAnsi" w:hAnsiTheme="minorHAnsi" w:cstheme="minorHAnsi"/>
          <w:color w:val="000000" w:themeColor="text1"/>
          <w:sz w:val="22"/>
          <w:szCs w:val="22"/>
        </w:rPr>
        <w:t>Na wykonane roboty dodatkowe zostanie udzielona gwarancja i rękojmia, jak na roboty zasadnicze.</w:t>
      </w:r>
    </w:p>
    <w:p w14:paraId="44D573F6" w14:textId="77777777" w:rsidR="00823AE9" w:rsidRPr="00C54B9A" w:rsidRDefault="00823AE9" w:rsidP="005E28A8">
      <w:pPr>
        <w:pStyle w:val="Standard"/>
        <w:numPr>
          <w:ilvl w:val="0"/>
          <w:numId w:val="148"/>
        </w:numPr>
        <w:ind w:left="426" w:right="-8" w:hanging="426"/>
        <w:jc w:val="both"/>
        <w:rPr>
          <w:rFonts w:asciiTheme="minorHAnsi" w:hAnsiTheme="minorHAnsi" w:cstheme="minorHAnsi"/>
          <w:color w:val="000000" w:themeColor="text1"/>
          <w:sz w:val="22"/>
          <w:szCs w:val="22"/>
        </w:rPr>
      </w:pPr>
      <w:r w:rsidRPr="00C54B9A">
        <w:rPr>
          <w:rFonts w:asciiTheme="minorHAnsi" w:hAnsiTheme="minorHAnsi" w:cstheme="minorHAnsi"/>
          <w:color w:val="000000" w:themeColor="text1"/>
          <w:sz w:val="22"/>
          <w:szCs w:val="22"/>
        </w:rPr>
        <w:t>Wykonanie przez Wykonawcę robót dodatkowych bez zachowania procedury opisanej w niniejszej umowie lub samowolne wprowadzenie zmian w robotach objętych przedmiotem umowy pozbawia Wykonawcę skutecznego roszczenia o zapłatę wynagrodzenia za ten zakres wykonanych prac. W przypadku wykonania prac niezgodnych z protokołem konieczności robót bądź bez zachowania procedury, o której mowa w niniejszej umowie, Wykonawca na żądanie Zamawiającego jest zobowiązany do  przywrócenia stanu sprzed wykonania ww. samowolnych robót bądź przywrócić na koszt i  ryzyko Wykonawcy stan sprzed wykonania tych samowolnych robót, bez zachowania prawa  o wynagrodzenia w tym zakresie.</w:t>
      </w:r>
    </w:p>
    <w:p w14:paraId="4BCE7D15" w14:textId="41ECC462" w:rsidR="00823AE9" w:rsidRPr="00C54B9A" w:rsidRDefault="00823AE9" w:rsidP="005E28A8">
      <w:pPr>
        <w:pStyle w:val="Standard"/>
        <w:numPr>
          <w:ilvl w:val="0"/>
          <w:numId w:val="148"/>
        </w:numPr>
        <w:ind w:left="426" w:right="-8" w:hanging="426"/>
        <w:jc w:val="both"/>
        <w:rPr>
          <w:rFonts w:asciiTheme="minorHAnsi" w:hAnsiTheme="minorHAnsi" w:cstheme="minorHAnsi"/>
          <w:color w:val="000000" w:themeColor="text1"/>
          <w:sz w:val="22"/>
          <w:szCs w:val="22"/>
        </w:rPr>
      </w:pPr>
      <w:r w:rsidRPr="00C54B9A">
        <w:rPr>
          <w:rFonts w:asciiTheme="minorHAnsi" w:hAnsiTheme="minorHAnsi" w:cstheme="minorHAnsi"/>
          <w:bCs/>
          <w:color w:val="000000" w:themeColor="text1"/>
          <w:sz w:val="22"/>
          <w:szCs w:val="22"/>
        </w:rPr>
        <w:t xml:space="preserve">W przypadku konieczności wykonania robót zamiennych rozliczenie za wykonanie przedmiotu umowy nastąpi zgodnie z zasadami opisanymi w </w:t>
      </w:r>
      <w:r w:rsidR="00C54B9A" w:rsidRPr="00C54B9A">
        <w:rPr>
          <w:rFonts w:asciiTheme="minorHAnsi" w:hAnsiTheme="minorHAnsi" w:cstheme="minorHAnsi"/>
          <w:bCs/>
          <w:color w:val="000000" w:themeColor="text1"/>
          <w:sz w:val="22"/>
          <w:szCs w:val="22"/>
        </w:rPr>
        <w:t>§ 18 umowy</w:t>
      </w:r>
    </w:p>
    <w:p w14:paraId="4BA16ADE" w14:textId="77777777" w:rsidR="00823AE9" w:rsidRDefault="00823AE9" w:rsidP="005E28A8">
      <w:pPr>
        <w:pStyle w:val="Standard"/>
        <w:numPr>
          <w:ilvl w:val="0"/>
          <w:numId w:val="148"/>
        </w:numPr>
        <w:ind w:left="426" w:right="-8" w:hanging="426"/>
        <w:jc w:val="both"/>
        <w:rPr>
          <w:rFonts w:asciiTheme="minorHAnsi" w:hAnsiTheme="minorHAnsi" w:cstheme="minorHAnsi"/>
          <w:color w:val="FF0000"/>
          <w:sz w:val="22"/>
          <w:szCs w:val="22"/>
        </w:rPr>
      </w:pPr>
      <w:r w:rsidRPr="007C7E90">
        <w:rPr>
          <w:rFonts w:asciiTheme="minorHAnsi" w:hAnsiTheme="minorHAnsi" w:cstheme="minorHAnsi"/>
          <w:sz w:val="22"/>
          <w:szCs w:val="22"/>
        </w:rPr>
        <w:t>W przypadku robót zaniechanych – wynagrodzenie określone w ust. 1 zostanie pomniejszone o kwotę wyliczoną w oparciu o rzeczywistą ilość zaniechanych robót i ceny jednostkowe przyjęte przez Wykonawcę</w:t>
      </w:r>
      <w:r w:rsidRPr="007C7E90">
        <w:rPr>
          <w:rFonts w:asciiTheme="minorHAnsi" w:hAnsiTheme="minorHAnsi" w:cstheme="minorHAnsi"/>
          <w:b/>
          <w:sz w:val="22"/>
          <w:szCs w:val="22"/>
        </w:rPr>
        <w:t xml:space="preserve"> </w:t>
      </w:r>
      <w:r w:rsidRPr="007C7E90">
        <w:rPr>
          <w:rFonts w:asciiTheme="minorHAnsi" w:hAnsiTheme="minorHAnsi" w:cstheme="minorHAnsi"/>
          <w:sz w:val="22"/>
          <w:szCs w:val="22"/>
        </w:rPr>
        <w:t xml:space="preserve">w szczegółowym kosztorysie ofertowym stanowiącym </w:t>
      </w:r>
      <w:r w:rsidRPr="007C7E90">
        <w:rPr>
          <w:rFonts w:asciiTheme="minorHAnsi" w:hAnsiTheme="minorHAnsi" w:cstheme="minorHAnsi"/>
          <w:b/>
          <w:bCs/>
          <w:sz w:val="22"/>
          <w:szCs w:val="22"/>
        </w:rPr>
        <w:t>załącznik nr 1 do umowy</w:t>
      </w:r>
      <w:r w:rsidRPr="007C7E90">
        <w:rPr>
          <w:rFonts w:asciiTheme="minorHAnsi" w:hAnsiTheme="minorHAnsi" w:cstheme="minorHAnsi"/>
          <w:sz w:val="22"/>
          <w:szCs w:val="22"/>
        </w:rPr>
        <w:t>.</w:t>
      </w:r>
    </w:p>
    <w:p w14:paraId="0A8D9121" w14:textId="77777777" w:rsidR="00823AE9" w:rsidRDefault="00823AE9" w:rsidP="005E28A8">
      <w:pPr>
        <w:pStyle w:val="Standard"/>
        <w:numPr>
          <w:ilvl w:val="0"/>
          <w:numId w:val="148"/>
        </w:numPr>
        <w:ind w:left="426" w:right="-8" w:hanging="426"/>
        <w:jc w:val="both"/>
        <w:rPr>
          <w:rFonts w:asciiTheme="minorHAnsi" w:hAnsiTheme="minorHAnsi" w:cstheme="minorHAnsi"/>
          <w:color w:val="FF0000"/>
          <w:sz w:val="22"/>
          <w:szCs w:val="22"/>
        </w:rPr>
      </w:pPr>
      <w:r w:rsidRPr="007C7E90">
        <w:rPr>
          <w:rFonts w:asciiTheme="minorHAnsi" w:hAnsiTheme="minorHAnsi" w:cstheme="minorHAnsi"/>
          <w:sz w:val="22"/>
          <w:szCs w:val="22"/>
        </w:rPr>
        <w:t xml:space="preserve">Wykonawca nie będzie dochodził roszczeń od Zamawiającego, w tym finansowych, </w:t>
      </w:r>
      <w:r w:rsidRPr="007C7E90">
        <w:rPr>
          <w:rFonts w:asciiTheme="minorHAnsi" w:hAnsiTheme="minorHAnsi" w:cstheme="minorHAnsi"/>
          <w:sz w:val="22"/>
          <w:szCs w:val="22"/>
        </w:rPr>
        <w:br/>
        <w:t>w przypadku wykonania robót na sumę niższą niż wskazana w ust. 1 niniejszego paragrafu.</w:t>
      </w:r>
    </w:p>
    <w:p w14:paraId="74056797" w14:textId="77777777" w:rsidR="00823AE9" w:rsidRDefault="00823AE9" w:rsidP="005E28A8">
      <w:pPr>
        <w:pStyle w:val="Standard"/>
        <w:numPr>
          <w:ilvl w:val="0"/>
          <w:numId w:val="148"/>
        </w:numPr>
        <w:ind w:left="426" w:right="-8" w:hanging="426"/>
        <w:jc w:val="both"/>
        <w:rPr>
          <w:rFonts w:asciiTheme="minorHAnsi" w:hAnsiTheme="minorHAnsi" w:cstheme="minorHAnsi"/>
          <w:color w:val="FF0000"/>
          <w:sz w:val="22"/>
          <w:szCs w:val="22"/>
        </w:rPr>
      </w:pPr>
      <w:r w:rsidRPr="007C7E90">
        <w:rPr>
          <w:rFonts w:asciiTheme="minorHAnsi" w:hAnsiTheme="minorHAnsi" w:cstheme="minorHAnsi"/>
          <w:color w:val="000000"/>
          <w:sz w:val="22"/>
          <w:szCs w:val="22"/>
        </w:rPr>
        <w:t>W przypadku ustawowej zmiany stawki podatku VAT na wykonanie robót lub obiektów objętych niniejszą umową, kwota wynagrodzenia zawierająca podatek od towarów i usług (VAT) zostanie odpowiednio zmieniona aneksem do niniejszej umowy. Wynagrodzenie netto pozostaje bez zmian</w:t>
      </w:r>
    </w:p>
    <w:p w14:paraId="0E640C70" w14:textId="77777777" w:rsidR="00823AE9" w:rsidRPr="007C7E90" w:rsidRDefault="00823AE9" w:rsidP="005E28A8">
      <w:pPr>
        <w:pStyle w:val="Standard"/>
        <w:numPr>
          <w:ilvl w:val="0"/>
          <w:numId w:val="148"/>
        </w:numPr>
        <w:ind w:left="426" w:right="-8" w:hanging="426"/>
        <w:jc w:val="both"/>
        <w:rPr>
          <w:rFonts w:asciiTheme="minorHAnsi" w:hAnsiTheme="minorHAnsi" w:cstheme="minorHAnsi"/>
          <w:color w:val="FF0000"/>
          <w:sz w:val="22"/>
          <w:szCs w:val="22"/>
        </w:rPr>
      </w:pPr>
      <w:r w:rsidRPr="007C7E90">
        <w:rPr>
          <w:rFonts w:asciiTheme="minorHAnsi" w:hAnsiTheme="minorHAnsi" w:cstheme="minorHAnsi"/>
          <w:color w:val="000000"/>
          <w:sz w:val="22"/>
          <w:szCs w:val="22"/>
        </w:rPr>
        <w:t>Wykonawca nie może przenosić wierzytelności wynikających z niniejszej umowy na osoby trzecie, ani rozporządzać nimi w jakiejkolwiek prawem przewidzianej formie bez zgody zamawiającego. Bez zgody zamawiającego wykonawca nie może również zawrzeć umowy z osobą trzecią o podstawienie w prawa wierzyciela (art. 518 K.C.), ani dokonywać żadnej innej czynności prawnej rodzącej taki skutek. Wierzytelność z umowy jest wierzytelnością warunkową i będzie przysługiwać Cedentowi pod warunkiem realizacji przez niego wszelkich wymienionych w umowie obowiązków oraz z zastrzeżeniem skuteczności wszelkich praw dłużnika względem cedenta określonych w umowie.</w:t>
      </w:r>
    </w:p>
    <w:p w14:paraId="2F3DCC7A" w14:textId="77777777" w:rsidR="00823AE9" w:rsidRPr="00BA356B" w:rsidRDefault="00823AE9" w:rsidP="00823AE9">
      <w:pPr>
        <w:pStyle w:val="Standard"/>
        <w:spacing w:line="360" w:lineRule="auto"/>
        <w:jc w:val="center"/>
        <w:rPr>
          <w:rFonts w:ascii="Tahoma" w:hAnsi="Tahoma" w:cs="Tahoma"/>
          <w:b/>
          <w:bCs/>
          <w:sz w:val="16"/>
          <w:szCs w:val="16"/>
        </w:rPr>
      </w:pPr>
    </w:p>
    <w:p w14:paraId="70DA291A" w14:textId="77777777" w:rsidR="00823AE9" w:rsidRDefault="00823AE9" w:rsidP="00823AE9">
      <w:pPr>
        <w:pStyle w:val="Standard"/>
        <w:jc w:val="center"/>
        <w:rPr>
          <w:rFonts w:ascii="Calibri" w:hAnsi="Calibri" w:cs="Tahoma"/>
          <w:b/>
          <w:bCs/>
          <w:color w:val="000000"/>
          <w:sz w:val="22"/>
          <w:szCs w:val="22"/>
        </w:rPr>
      </w:pPr>
    </w:p>
    <w:p w14:paraId="7C67C0E7"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12</w:t>
      </w:r>
    </w:p>
    <w:p w14:paraId="336064DD"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ROZLICZENIE I TERMINY PŁATNOŚCI</w:t>
      </w:r>
    </w:p>
    <w:p w14:paraId="140A515F" w14:textId="77777777" w:rsidR="00823AE9" w:rsidRDefault="00823AE9" w:rsidP="005E28A8">
      <w:pPr>
        <w:pStyle w:val="Standard"/>
        <w:numPr>
          <w:ilvl w:val="0"/>
          <w:numId w:val="149"/>
        </w:numPr>
        <w:ind w:left="426" w:hanging="426"/>
        <w:jc w:val="both"/>
        <w:rPr>
          <w:rFonts w:ascii="Calibri" w:eastAsia="Calibri" w:hAnsi="Calibri" w:cs="Tahoma"/>
          <w:color w:val="000000"/>
          <w:sz w:val="22"/>
          <w:szCs w:val="22"/>
        </w:rPr>
      </w:pPr>
      <w:r>
        <w:rPr>
          <w:rFonts w:ascii="Calibri" w:eastAsia="Calibri" w:hAnsi="Calibri" w:cs="Tahoma"/>
          <w:color w:val="000000"/>
          <w:sz w:val="22"/>
          <w:szCs w:val="22"/>
        </w:rPr>
        <w:t>Zapłata wynagrodzenia i wszystkie inne płatności dokonywane na podstawie umowy będą realizowane przez zamawiającego w złotych polskich.</w:t>
      </w:r>
    </w:p>
    <w:p w14:paraId="6AE0703E" w14:textId="77777777" w:rsidR="00823AE9" w:rsidRPr="007C7E90" w:rsidRDefault="00823AE9" w:rsidP="005E28A8">
      <w:pPr>
        <w:pStyle w:val="Standard"/>
        <w:numPr>
          <w:ilvl w:val="0"/>
          <w:numId w:val="149"/>
        </w:numPr>
        <w:ind w:left="426" w:hanging="426"/>
        <w:jc w:val="both"/>
        <w:rPr>
          <w:rFonts w:ascii="Calibri" w:eastAsia="Calibri" w:hAnsi="Calibri" w:cs="Tahoma"/>
          <w:color w:val="000000"/>
          <w:sz w:val="22"/>
          <w:szCs w:val="22"/>
        </w:rPr>
      </w:pPr>
      <w:r w:rsidRPr="007C7E90">
        <w:rPr>
          <w:rFonts w:ascii="Calibri" w:eastAsia="Calibri" w:hAnsi="Calibri" w:cs="Tahoma"/>
          <w:color w:val="000000"/>
          <w:sz w:val="22"/>
          <w:szCs w:val="22"/>
        </w:rPr>
        <w:t>Rozliczenie wynagrodzenia wykonawcy nastąpi na podstawie faktury częściowej i końcowej wystawionych w następujący sposób:</w:t>
      </w:r>
    </w:p>
    <w:p w14:paraId="3F3EE658" w14:textId="77777777" w:rsidR="00823AE9" w:rsidRPr="007C7E90" w:rsidRDefault="00823AE9" w:rsidP="005E28A8">
      <w:pPr>
        <w:pStyle w:val="Akapitzlist"/>
        <w:numPr>
          <w:ilvl w:val="0"/>
          <w:numId w:val="150"/>
        </w:numPr>
        <w:tabs>
          <w:tab w:val="left" w:pos="1996"/>
        </w:tabs>
        <w:spacing w:line="235" w:lineRule="auto"/>
        <w:ind w:left="851" w:right="120" w:hanging="425"/>
        <w:jc w:val="both"/>
        <w:rPr>
          <w:rFonts w:asciiTheme="minorHAnsi" w:hAnsiTheme="minorHAnsi" w:cstheme="minorHAnsi"/>
          <w:sz w:val="22"/>
          <w:szCs w:val="22"/>
          <w:lang w:val="pl-PL"/>
        </w:rPr>
      </w:pPr>
      <w:bookmarkStart w:id="2" w:name="_Hlk38629712"/>
      <w:r w:rsidRPr="007C7E90">
        <w:rPr>
          <w:rFonts w:asciiTheme="minorHAnsi" w:eastAsia="Tahoma" w:hAnsiTheme="minorHAnsi" w:cstheme="minorHAnsi"/>
          <w:sz w:val="22"/>
          <w:szCs w:val="22"/>
          <w:lang w:val="pl-PL"/>
        </w:rPr>
        <w:t>faktura częściowa wystawiona</w:t>
      </w:r>
      <w:r>
        <w:rPr>
          <w:rFonts w:asciiTheme="minorHAnsi" w:eastAsia="Tahoma" w:hAnsiTheme="minorHAnsi" w:cstheme="minorHAnsi"/>
          <w:sz w:val="22"/>
          <w:szCs w:val="22"/>
          <w:lang w:val="pl-PL"/>
        </w:rPr>
        <w:t xml:space="preserve"> w 2020r. </w:t>
      </w:r>
      <w:r w:rsidRPr="007C7E90">
        <w:rPr>
          <w:rFonts w:asciiTheme="minorHAnsi" w:eastAsia="Tahoma" w:hAnsiTheme="minorHAnsi" w:cstheme="minorHAnsi"/>
          <w:sz w:val="22"/>
          <w:szCs w:val="22"/>
          <w:lang w:val="pl-PL"/>
        </w:rPr>
        <w:t xml:space="preserve">przez wykonawcę w wysokości </w:t>
      </w:r>
      <w:r w:rsidRPr="007C7E90">
        <w:rPr>
          <w:rFonts w:asciiTheme="minorHAnsi" w:eastAsia="Tahoma" w:hAnsiTheme="minorHAnsi" w:cstheme="minorHAnsi"/>
          <w:b/>
          <w:bCs/>
          <w:sz w:val="22"/>
          <w:szCs w:val="22"/>
          <w:lang w:val="pl-PL"/>
        </w:rPr>
        <w:t>nie wyższej niż 100.000 zł</w:t>
      </w:r>
      <w:r w:rsidRPr="007C7E90">
        <w:rPr>
          <w:rFonts w:asciiTheme="minorHAnsi" w:eastAsia="Tahoma" w:hAnsiTheme="minorHAnsi" w:cstheme="minorHAnsi"/>
          <w:sz w:val="22"/>
          <w:szCs w:val="22"/>
          <w:lang w:val="pl-PL"/>
        </w:rPr>
        <w:t>,</w:t>
      </w:r>
    </w:p>
    <w:p w14:paraId="6B17A67E" w14:textId="77777777" w:rsidR="00823AE9" w:rsidRPr="007C7E90" w:rsidRDefault="00823AE9" w:rsidP="005E28A8">
      <w:pPr>
        <w:pStyle w:val="Akapitzlist"/>
        <w:numPr>
          <w:ilvl w:val="0"/>
          <w:numId w:val="150"/>
        </w:numPr>
        <w:tabs>
          <w:tab w:val="left" w:pos="1996"/>
        </w:tabs>
        <w:spacing w:line="235" w:lineRule="auto"/>
        <w:ind w:left="851" w:right="120" w:hanging="425"/>
        <w:jc w:val="both"/>
        <w:rPr>
          <w:rFonts w:asciiTheme="minorHAnsi" w:hAnsiTheme="minorHAnsi" w:cstheme="minorHAnsi"/>
          <w:sz w:val="22"/>
          <w:szCs w:val="22"/>
          <w:lang w:val="pl-PL"/>
        </w:rPr>
      </w:pPr>
      <w:r w:rsidRPr="007C7E90">
        <w:rPr>
          <w:rFonts w:asciiTheme="minorHAnsi" w:eastAsia="Tahoma" w:hAnsiTheme="minorHAnsi" w:cstheme="minorHAnsi"/>
          <w:color w:val="000000"/>
          <w:sz w:val="22"/>
          <w:szCs w:val="22"/>
          <w:lang w:val="pl-PL"/>
        </w:rPr>
        <w:t>pozostała część wynagrodzenia na podstawie faktury końcowej za przedmiot umowy.</w:t>
      </w:r>
    </w:p>
    <w:p w14:paraId="055B1887" w14:textId="77777777" w:rsidR="00823AE9" w:rsidRPr="007C7E90" w:rsidRDefault="00823AE9" w:rsidP="005E28A8">
      <w:pPr>
        <w:pStyle w:val="Standard"/>
        <w:numPr>
          <w:ilvl w:val="0"/>
          <w:numId w:val="149"/>
        </w:numPr>
        <w:ind w:left="426" w:hanging="426"/>
        <w:jc w:val="both"/>
        <w:rPr>
          <w:rFonts w:ascii="Calibri" w:eastAsia="Calibri" w:hAnsi="Calibri" w:cs="Tahoma"/>
          <w:color w:val="000000"/>
          <w:sz w:val="22"/>
          <w:szCs w:val="22"/>
        </w:rPr>
      </w:pPr>
      <w:r>
        <w:rPr>
          <w:rFonts w:ascii="Calibri" w:eastAsia="Calibri" w:hAnsi="Calibri" w:cs="Tahoma"/>
          <w:color w:val="000000"/>
          <w:sz w:val="22"/>
          <w:szCs w:val="22"/>
        </w:rPr>
        <w:t xml:space="preserve">Podstawę do wystawienia faktury częściowej stanowi protokół częściowego odbioru robót sprawdzony i podpisany przez właściwego inspektora nadzoru oraz przedstawiciela zamawiającego. W protokole odbioru częściowego zostanie określone, w oparciu o kosztorys ofertowy stanowiący </w:t>
      </w:r>
      <w:r w:rsidRPr="007C7E90">
        <w:rPr>
          <w:rFonts w:ascii="Calibri" w:eastAsia="Calibri" w:hAnsi="Calibri" w:cs="Tahoma"/>
          <w:b/>
          <w:bCs/>
          <w:color w:val="000000"/>
          <w:sz w:val="22"/>
          <w:szCs w:val="22"/>
        </w:rPr>
        <w:t>załącznik nr 1</w:t>
      </w:r>
      <w:r>
        <w:rPr>
          <w:rFonts w:ascii="Calibri" w:eastAsia="Calibri" w:hAnsi="Calibri" w:cs="Tahoma"/>
          <w:color w:val="000000"/>
          <w:sz w:val="22"/>
          <w:szCs w:val="22"/>
        </w:rPr>
        <w:t xml:space="preserve"> do umowy</w:t>
      </w:r>
      <w:r w:rsidRPr="007C7E90">
        <w:rPr>
          <w:rFonts w:ascii="Calibri" w:eastAsia="Calibri" w:hAnsi="Calibri" w:cs="Tahoma"/>
          <w:color w:val="000000"/>
          <w:sz w:val="22"/>
          <w:szCs w:val="22"/>
        </w:rPr>
        <w:t>,</w:t>
      </w:r>
      <w:r>
        <w:rPr>
          <w:rFonts w:ascii="Calibri" w:eastAsia="Calibri" w:hAnsi="Calibri" w:cs="Tahoma"/>
          <w:color w:val="000000"/>
          <w:sz w:val="22"/>
          <w:szCs w:val="22"/>
        </w:rPr>
        <w:t xml:space="preserve"> zaawansowanie wykonania poszczególnych elementów robót podlegających odbiorowi, ich wartość oraz zestawienie wartości wykonanych i odebranych robot. Wykonawca wystawiając fakturę VAT za dany okres rozliczeniowy ujmuje w niej kwotę stanowiącą odpowiednik do 100% wartości wykonanych, w tym okresie rozliczeniowym potwierdzonych w/w protokołem odbioru częściowego. Zamawiający dokona odbioru wykonanych robót, których wartość jest równa lub nie większa niż 100.000 zł.</w:t>
      </w:r>
    </w:p>
    <w:p w14:paraId="12C8A420" w14:textId="77777777" w:rsidR="00823AE9" w:rsidRDefault="00823AE9" w:rsidP="005E28A8">
      <w:pPr>
        <w:pStyle w:val="Standard"/>
        <w:numPr>
          <w:ilvl w:val="0"/>
          <w:numId w:val="149"/>
        </w:numPr>
        <w:ind w:left="426" w:hanging="426"/>
        <w:jc w:val="both"/>
        <w:rPr>
          <w:rFonts w:ascii="Calibri" w:eastAsia="Calibri" w:hAnsi="Calibri" w:cs="Tahoma"/>
          <w:color w:val="000000"/>
          <w:sz w:val="22"/>
          <w:szCs w:val="22"/>
        </w:rPr>
      </w:pPr>
      <w:r>
        <w:rPr>
          <w:rFonts w:ascii="Calibri" w:eastAsia="Calibri" w:hAnsi="Calibri" w:cs="Tahoma"/>
          <w:color w:val="000000"/>
          <w:sz w:val="22"/>
          <w:szCs w:val="22"/>
        </w:rPr>
        <w:t xml:space="preserve">Podstawę do </w:t>
      </w:r>
      <w:r w:rsidRPr="00C54B9A">
        <w:rPr>
          <w:rFonts w:ascii="Calibri" w:eastAsia="Calibri" w:hAnsi="Calibri" w:cs="Tahoma"/>
          <w:color w:val="000000" w:themeColor="text1"/>
          <w:sz w:val="22"/>
          <w:szCs w:val="22"/>
        </w:rPr>
        <w:t>wystawienia faktury końcowej stanowi protokół odbioru końcowego przedmiotu umowy, sprawdzony i podpisany przez właściwego inspektora nadzoru oraz przedstawiciela zamawiającego. Protokół odbioru końcowego przedmiotu umowy nie zostanie podpisany przed zakończeniem wykonania wszystkich robót budowlanych i przekazaniem przez wykonawcę całości dokumentacji odbiorowej i prawomocnym pozwoleniem na użytkowanie.</w:t>
      </w:r>
      <w:bookmarkEnd w:id="2"/>
    </w:p>
    <w:p w14:paraId="364D1221" w14:textId="77777777" w:rsidR="00823AE9" w:rsidRDefault="00823AE9" w:rsidP="005E28A8">
      <w:pPr>
        <w:pStyle w:val="Standard"/>
        <w:numPr>
          <w:ilvl w:val="0"/>
          <w:numId w:val="149"/>
        </w:numPr>
        <w:ind w:left="426" w:hanging="426"/>
        <w:jc w:val="both"/>
        <w:rPr>
          <w:rFonts w:ascii="Calibri" w:eastAsia="Calibri" w:hAnsi="Calibri" w:cs="Tahoma"/>
          <w:color w:val="000000"/>
          <w:sz w:val="22"/>
          <w:szCs w:val="22"/>
        </w:rPr>
      </w:pPr>
      <w:r w:rsidRPr="00995D62">
        <w:rPr>
          <w:rFonts w:ascii="Calibri" w:eastAsia="Calibri" w:hAnsi="Calibri" w:cs="Tahoma"/>
          <w:color w:val="000000"/>
          <w:sz w:val="22"/>
          <w:szCs w:val="22"/>
        </w:rPr>
        <w:t>Zamawiający ma obowiązek zapłaty prawidłowo wystawionej faktury w terminie 30 dni licząc od daty jej doręczenia do siedziby zamawiającego, przelewem na rachunek bankowy podany w fakturze VAT. Zapłatę uznaje się za dokonaną w dniu obciążenia rachunku bankowego zamawiającego.</w:t>
      </w:r>
    </w:p>
    <w:p w14:paraId="45BD3FCC" w14:textId="77777777" w:rsidR="00823AE9" w:rsidRDefault="00823AE9" w:rsidP="005E28A8">
      <w:pPr>
        <w:pStyle w:val="Standard"/>
        <w:numPr>
          <w:ilvl w:val="0"/>
          <w:numId w:val="149"/>
        </w:numPr>
        <w:ind w:left="426" w:hanging="426"/>
        <w:jc w:val="both"/>
        <w:rPr>
          <w:rFonts w:ascii="Calibri" w:eastAsia="Calibri" w:hAnsi="Calibri" w:cs="Tahoma"/>
          <w:color w:val="000000"/>
          <w:sz w:val="22"/>
          <w:szCs w:val="22"/>
        </w:rPr>
      </w:pPr>
      <w:r w:rsidRPr="00995D62">
        <w:rPr>
          <w:rFonts w:ascii="Calibri" w:eastAsia="Calibri" w:hAnsi="Calibri" w:cs="Tahoma"/>
          <w:color w:val="000000"/>
          <w:sz w:val="22"/>
          <w:szCs w:val="22"/>
        </w:rPr>
        <w:t>Zamawiający oświadcza, że będzie realizować płatności za faktury z zastosowaniem mechanizmu podzielonej płatności (tzw. spilt payment).</w:t>
      </w:r>
    </w:p>
    <w:p w14:paraId="08455DB7" w14:textId="77777777" w:rsidR="00823AE9" w:rsidRDefault="00823AE9" w:rsidP="005E28A8">
      <w:pPr>
        <w:pStyle w:val="Standard"/>
        <w:numPr>
          <w:ilvl w:val="0"/>
          <w:numId w:val="149"/>
        </w:numPr>
        <w:ind w:left="426" w:hanging="426"/>
        <w:jc w:val="both"/>
        <w:rPr>
          <w:rFonts w:ascii="Calibri" w:eastAsia="Calibri" w:hAnsi="Calibri" w:cs="Tahoma"/>
          <w:color w:val="000000"/>
          <w:sz w:val="22"/>
          <w:szCs w:val="22"/>
        </w:rPr>
      </w:pPr>
      <w:r w:rsidRPr="00995D62">
        <w:rPr>
          <w:rFonts w:ascii="Calibri" w:eastAsia="Calibri" w:hAnsi="Calibri" w:cs="Tahoma"/>
          <w:color w:val="000000"/>
          <w:sz w:val="22"/>
          <w:szCs w:val="22"/>
        </w:rPr>
        <w:t>Podzieloną płatność tzw. spilt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świadczenia zwolnione z VAT, opodatkowane stawką 0% lub objęte odwrotnym obciązeniem.</w:t>
      </w:r>
    </w:p>
    <w:p w14:paraId="6828D878" w14:textId="77777777" w:rsidR="00823AE9" w:rsidRDefault="00823AE9" w:rsidP="005E28A8">
      <w:pPr>
        <w:pStyle w:val="Standard"/>
        <w:numPr>
          <w:ilvl w:val="0"/>
          <w:numId w:val="149"/>
        </w:numPr>
        <w:ind w:left="426" w:hanging="426"/>
        <w:jc w:val="both"/>
        <w:rPr>
          <w:rFonts w:ascii="Calibri" w:eastAsia="Calibri" w:hAnsi="Calibri" w:cs="Tahoma"/>
          <w:color w:val="000000"/>
          <w:sz w:val="22"/>
          <w:szCs w:val="22"/>
        </w:rPr>
      </w:pPr>
      <w:r w:rsidRPr="00995D62">
        <w:rPr>
          <w:rFonts w:ascii="Calibri" w:eastAsia="Calibri" w:hAnsi="Calibri" w:cs="Tahoma"/>
          <w:color w:val="000000"/>
          <w:sz w:val="22"/>
          <w:szCs w:val="22"/>
        </w:rPr>
        <w:t>Wykonawca oświadcza, że wyraża zgodę na dokonywanie przez zamawiającego płatności w systemie podzielonej płatności.</w:t>
      </w:r>
    </w:p>
    <w:p w14:paraId="02056D22" w14:textId="77777777" w:rsidR="00823AE9" w:rsidRDefault="00823AE9" w:rsidP="005E28A8">
      <w:pPr>
        <w:pStyle w:val="Standard"/>
        <w:numPr>
          <w:ilvl w:val="0"/>
          <w:numId w:val="149"/>
        </w:numPr>
        <w:ind w:left="426" w:hanging="426"/>
        <w:jc w:val="both"/>
        <w:rPr>
          <w:rFonts w:ascii="Calibri" w:eastAsia="Calibri" w:hAnsi="Calibri" w:cs="Tahoma"/>
          <w:color w:val="000000"/>
          <w:sz w:val="22"/>
          <w:szCs w:val="22"/>
        </w:rPr>
      </w:pPr>
      <w:r w:rsidRPr="00995D62">
        <w:rPr>
          <w:rFonts w:ascii="Calibri" w:eastAsia="Calibri" w:hAnsi="Calibri" w:cs="Tahoma"/>
          <w:color w:val="000000"/>
          <w:sz w:val="22"/>
          <w:szCs w:val="22"/>
        </w:rPr>
        <w:t>Wykonawca oświadcza, że numer rachunku rozliczeniowego wskazany we wszystkich fakturach, które będą wystawiane w jego imieniu, jest rachunkiem, dla którego zgodnie z Rozdziałem 3a ustawy Prawo bankowe prowadzony jest rachunek VAT.</w:t>
      </w:r>
    </w:p>
    <w:p w14:paraId="2538564B" w14:textId="77777777" w:rsidR="00823AE9" w:rsidRDefault="00823AE9" w:rsidP="005E28A8">
      <w:pPr>
        <w:pStyle w:val="Standard"/>
        <w:numPr>
          <w:ilvl w:val="0"/>
          <w:numId w:val="149"/>
        </w:numPr>
        <w:ind w:left="426" w:hanging="426"/>
        <w:jc w:val="both"/>
        <w:rPr>
          <w:rFonts w:ascii="Calibri" w:eastAsia="Calibri" w:hAnsi="Calibri" w:cs="Tahoma"/>
          <w:color w:val="000000"/>
          <w:sz w:val="22"/>
          <w:szCs w:val="22"/>
        </w:rPr>
      </w:pPr>
      <w:r w:rsidRPr="00995D62">
        <w:rPr>
          <w:rFonts w:ascii="Calibri" w:eastAsia="Calibri" w:hAnsi="Calibri" w:cs="Tahoma"/>
          <w:color w:val="000000"/>
          <w:sz w:val="22"/>
          <w:szCs w:val="22"/>
        </w:rPr>
        <w:t>W przypadku wystawienia i przesłania przez wykonawcę ustrukturyzowanych faktur elektronicznych na podstawie ustawy o elektronicznym fakturowaniu  w zamówieniach publicznych, koncesjach na roboty budowlane lub usługi oraz partnerstwie publiczno</w:t>
      </w:r>
      <w:r>
        <w:rPr>
          <w:rFonts w:ascii="Calibri" w:eastAsia="Calibri" w:hAnsi="Calibri" w:cs="Tahoma"/>
          <w:color w:val="000000"/>
          <w:sz w:val="22"/>
          <w:szCs w:val="22"/>
        </w:rPr>
        <w:t>-</w:t>
      </w:r>
      <w:r w:rsidRPr="00995D62">
        <w:rPr>
          <w:rFonts w:ascii="Calibri" w:eastAsia="Calibri" w:hAnsi="Calibri" w:cs="Tahoma"/>
          <w:color w:val="000000"/>
          <w:sz w:val="22"/>
          <w:szCs w:val="22"/>
        </w:rPr>
        <w:t>prywatnym, zamawiający zastrzega, że nie dopuszcza możliwości przesyłania w tej formie innych ustrukturyzowanych elektronicznych dokumentów rozliczeniowych.</w:t>
      </w:r>
    </w:p>
    <w:p w14:paraId="7D5343C7" w14:textId="77777777" w:rsidR="00823AE9" w:rsidRPr="00995D62" w:rsidRDefault="00823AE9" w:rsidP="005E28A8">
      <w:pPr>
        <w:pStyle w:val="Standard"/>
        <w:numPr>
          <w:ilvl w:val="0"/>
          <w:numId w:val="149"/>
        </w:numPr>
        <w:ind w:left="426" w:hanging="426"/>
        <w:jc w:val="both"/>
        <w:rPr>
          <w:rFonts w:ascii="Calibri" w:eastAsia="Calibri" w:hAnsi="Calibri" w:cs="Tahoma"/>
          <w:color w:val="000000"/>
          <w:sz w:val="22"/>
          <w:szCs w:val="22"/>
        </w:rPr>
      </w:pPr>
      <w:r w:rsidRPr="00995D62">
        <w:rPr>
          <w:rFonts w:ascii="Calibri" w:hAnsi="Calibri" w:cs="Tahoma"/>
          <w:color w:val="000000"/>
          <w:sz w:val="22"/>
          <w:szCs w:val="22"/>
        </w:rPr>
        <w:t>Fakturę należy wystawić w następujący sposób:</w:t>
      </w:r>
    </w:p>
    <w:p w14:paraId="7E5C138A" w14:textId="77777777" w:rsidR="00823AE9" w:rsidRDefault="00823AE9" w:rsidP="00823AE9">
      <w:pPr>
        <w:pStyle w:val="Standard"/>
        <w:ind w:left="360" w:firstLine="66"/>
        <w:jc w:val="both"/>
        <w:rPr>
          <w:rFonts w:ascii="Calibri" w:eastAsia="Calibri" w:hAnsi="Calibri" w:cs="Tahoma"/>
          <w:color w:val="000000"/>
          <w:sz w:val="22"/>
          <w:szCs w:val="22"/>
        </w:rPr>
      </w:pPr>
      <w:r>
        <w:rPr>
          <w:rFonts w:ascii="Calibri" w:eastAsia="Calibri" w:hAnsi="Calibri" w:cs="Tahoma"/>
          <w:color w:val="000000"/>
          <w:sz w:val="22"/>
          <w:szCs w:val="22"/>
        </w:rPr>
        <w:t>Nabywca:</w:t>
      </w:r>
      <w:r>
        <w:rPr>
          <w:rFonts w:ascii="Calibri" w:eastAsia="Calibri" w:hAnsi="Calibri" w:cs="Tahoma"/>
          <w:color w:val="000000"/>
          <w:sz w:val="22"/>
          <w:szCs w:val="22"/>
        </w:rPr>
        <w:tab/>
      </w:r>
      <w:r>
        <w:rPr>
          <w:rFonts w:ascii="Calibri" w:eastAsia="Calibri" w:hAnsi="Calibri" w:cs="Tahoma"/>
          <w:color w:val="000000"/>
          <w:sz w:val="22"/>
          <w:szCs w:val="22"/>
        </w:rPr>
        <w:tab/>
        <w:t>Związek Gmin Zagłębia Miedziowego</w:t>
      </w:r>
    </w:p>
    <w:p w14:paraId="2D6684DA" w14:textId="5BB49975" w:rsidR="00823AE9" w:rsidRDefault="00823AE9" w:rsidP="00823AE9">
      <w:pPr>
        <w:pStyle w:val="Standard"/>
        <w:tabs>
          <w:tab w:val="left" w:pos="2127"/>
        </w:tabs>
        <w:ind w:left="1418" w:firstLine="142"/>
        <w:jc w:val="both"/>
        <w:rPr>
          <w:rFonts w:ascii="Calibri" w:eastAsia="Calibri" w:hAnsi="Calibri" w:cs="Tahoma"/>
          <w:color w:val="000000"/>
          <w:sz w:val="22"/>
          <w:szCs w:val="22"/>
        </w:rPr>
      </w:pPr>
      <w:r>
        <w:rPr>
          <w:rFonts w:ascii="Calibri" w:eastAsia="Calibri" w:hAnsi="Calibri" w:cs="Tahoma"/>
          <w:color w:val="000000"/>
          <w:sz w:val="22"/>
          <w:szCs w:val="22"/>
        </w:rPr>
        <w:tab/>
        <w:t>ul. Mała 1, 59-10</w:t>
      </w:r>
      <w:r w:rsidR="009A3172">
        <w:rPr>
          <w:rFonts w:ascii="Calibri" w:eastAsia="Calibri" w:hAnsi="Calibri" w:cs="Tahoma"/>
          <w:color w:val="000000"/>
          <w:sz w:val="22"/>
          <w:szCs w:val="22"/>
        </w:rPr>
        <w:t>0</w:t>
      </w:r>
      <w:r>
        <w:rPr>
          <w:rFonts w:ascii="Calibri" w:eastAsia="Calibri" w:hAnsi="Calibri" w:cs="Tahoma"/>
          <w:color w:val="000000"/>
          <w:sz w:val="22"/>
          <w:szCs w:val="22"/>
        </w:rPr>
        <w:t xml:space="preserve"> Polkowice</w:t>
      </w:r>
    </w:p>
    <w:p w14:paraId="51037271" w14:textId="77777777" w:rsidR="00823AE9" w:rsidRDefault="00823AE9" w:rsidP="00823AE9">
      <w:pPr>
        <w:pStyle w:val="Standard"/>
        <w:ind w:left="1778" w:firstLine="349"/>
        <w:jc w:val="both"/>
      </w:pPr>
      <w:r>
        <w:rPr>
          <w:rFonts w:ascii="Calibri" w:eastAsia="Calibri" w:hAnsi="Calibri" w:cs="Tahoma"/>
          <w:color w:val="000000"/>
          <w:sz w:val="22"/>
          <w:szCs w:val="22"/>
        </w:rPr>
        <w:t>NIP: 692-11-20-943</w:t>
      </w:r>
    </w:p>
    <w:p w14:paraId="0C4A2B53" w14:textId="77777777" w:rsidR="00823AE9" w:rsidRDefault="00823AE9" w:rsidP="00823AE9">
      <w:pPr>
        <w:pStyle w:val="Standard"/>
        <w:numPr>
          <w:ilvl w:val="0"/>
          <w:numId w:val="61"/>
        </w:numPr>
        <w:jc w:val="both"/>
        <w:rPr>
          <w:rFonts w:ascii="Calibri" w:eastAsia="Calibri" w:hAnsi="Calibri" w:cs="Tahoma"/>
          <w:color w:val="000000"/>
          <w:sz w:val="22"/>
          <w:szCs w:val="22"/>
        </w:rPr>
      </w:pPr>
      <w:r>
        <w:rPr>
          <w:rFonts w:ascii="Calibri" w:eastAsia="Calibri" w:hAnsi="Calibri" w:cs="Tahoma"/>
          <w:color w:val="000000"/>
          <w:sz w:val="22"/>
          <w:szCs w:val="22"/>
        </w:rPr>
        <w:t>Do faktury wykonawca załącza oświadczenie o samodzielnym wykonaniu robót budowlanych, za których wykonanie wykonawca wystawił fakturę, a w przypadku wykonywania przedmiotu umowy przy pomocy podwykonawców i dalszych podwykonawców, o których mowa w § 4 ust. 5 niniejszej umowy odpowiednie dokumenty określone w ust. 13 i ust. 14 niniejszego paragrafu. W przypadku braku wymaganych dokumentów (oświadczenia, o którym mowa wyżej lub dokumentów, o których mowa w ust. 13 i ust. 14), faktura zostanie zwrócona wykonawcy, bez obowiązku po stronie zamawiającego zapłaty odsetek za okres, w którym wykonawca dostarczy wymagane dokumenty wraz z wystawioną fakturą.</w:t>
      </w:r>
    </w:p>
    <w:p w14:paraId="146CD391" w14:textId="77777777" w:rsidR="00823AE9" w:rsidRPr="00995D62" w:rsidRDefault="00823AE9" w:rsidP="005E28A8">
      <w:pPr>
        <w:pStyle w:val="Standard"/>
        <w:numPr>
          <w:ilvl w:val="0"/>
          <w:numId w:val="149"/>
        </w:numPr>
        <w:ind w:left="426" w:hanging="426"/>
        <w:jc w:val="both"/>
        <w:rPr>
          <w:rFonts w:ascii="Calibri" w:hAnsi="Calibri" w:cs="Tahoma"/>
          <w:color w:val="000000"/>
          <w:sz w:val="22"/>
          <w:szCs w:val="22"/>
        </w:rPr>
      </w:pPr>
      <w:r w:rsidRPr="00995D62">
        <w:rPr>
          <w:rFonts w:ascii="Calibri" w:hAnsi="Calibri" w:cs="Tahoma"/>
          <w:color w:val="000000"/>
          <w:sz w:val="22"/>
          <w:szCs w:val="22"/>
        </w:rPr>
        <w:t>Warunkiem dokonania płatności z tytułu faktury częściowej, w przypadku wykonywania przedmiotu umowy przy pomocy podwykonawców i dalszych podwykonawców, o których mowa w § 4 ust. 5 niniejszej umowy biorących udział w realizacji odebranych robót budowlanych, jest złożenie przez wykonawcę w terminie do 7 dni od dnia wystawienia faktury zestawienia ich należności wraz z kopiami wystawionych przez nich faktur będących podstawą do wystawienia faktury przez wykonawcę - zestawienie musi określać nazwę podwykonawcy, nr umowy o podwykonawstwo, nr faktury, nazwę (przedmiot) dostawy, usługi lub robót budowlanych, wartość do zapłaty. Do zestawienia należy załączyć oświadczenia podwykonawców i dalszych podwykonawców o otrzymaniu wymagalnego wynagrodzenia oraz dowody potwierdzające dokonanie zapłaty wymagalnego wynagrodzenia na rzecz podwykonawców lub dalszych podwykonawców.</w:t>
      </w:r>
    </w:p>
    <w:p w14:paraId="2DFD0EEF" w14:textId="77777777" w:rsidR="00823AE9" w:rsidRPr="00995D62" w:rsidRDefault="00823AE9" w:rsidP="005E28A8">
      <w:pPr>
        <w:pStyle w:val="Standard"/>
        <w:numPr>
          <w:ilvl w:val="0"/>
          <w:numId w:val="149"/>
        </w:numPr>
        <w:ind w:left="426" w:hanging="426"/>
        <w:jc w:val="both"/>
        <w:rPr>
          <w:rFonts w:ascii="Calibri" w:hAnsi="Calibri" w:cs="Tahoma"/>
          <w:color w:val="000000"/>
          <w:sz w:val="22"/>
          <w:szCs w:val="22"/>
        </w:rPr>
      </w:pPr>
      <w:r w:rsidRPr="00995D62">
        <w:rPr>
          <w:rFonts w:ascii="Calibri" w:hAnsi="Calibri" w:cs="Tahoma"/>
          <w:color w:val="000000"/>
          <w:sz w:val="22"/>
          <w:szCs w:val="22"/>
        </w:rPr>
        <w:t>Warunkiem dokonania płatności z tytułu faktury końcowej, w przypadku wykonywania przedmiotu umowy przy pomocy podwykonawców i dalszych podwykonawców, o których mowa w § 4 ust. 5 niniejszej umowy biorących udział w realizacji odebranych robót budowlanych, jest złożenie przez wykonawcę w terminie do 7 dni od dnia wystawienia faktury zestawienia ich należności wraz z kopiami wystawionych przez nich faktur będących podstawą do wystawienia faktury przez wykonawcę - zestawienie musi określać nazwę podwykonawcy, nr umowy o podwykonawstwo, nr faktury, nazwę (przedmiot) dostawy, usługi lub robót budowlanych, wartość do zapłaty. Do zestawienia należy załączyć oświadczenia podwykonawców i dalszych podwykonawców o otrzymaniu należnego wynagrodzenia oraz dowody potwierdzające dokonanie zapłaty wynagrodzenia na rzecz podwykonawców lub dalszych podwykonawców, w tym również wynagrodzenia wymagalnego dopiero po dacie płatności względem wykonawcy lub upoważnienie dla zamawiającego do przekazania wynagrodzenia należnego podwykonawcy lub dalszemu podwykonawcy, który wykonywał roboty objęte wystawioną fakturą, przelewem na jego konto, z pominięciem konta wykonawcy i jednocześnie upoważniające podwykonawcę lub dalszego podwykonawcę do jego przyjęcia (przekaz).</w:t>
      </w:r>
    </w:p>
    <w:p w14:paraId="6032B592" w14:textId="77777777" w:rsidR="00823AE9" w:rsidRPr="00995D62" w:rsidRDefault="00823AE9" w:rsidP="005E28A8">
      <w:pPr>
        <w:pStyle w:val="Standard"/>
        <w:numPr>
          <w:ilvl w:val="0"/>
          <w:numId w:val="149"/>
        </w:numPr>
        <w:ind w:left="426" w:hanging="426"/>
        <w:jc w:val="both"/>
        <w:rPr>
          <w:rFonts w:ascii="Calibri" w:hAnsi="Calibri" w:cs="Tahoma"/>
          <w:color w:val="000000"/>
          <w:sz w:val="22"/>
          <w:szCs w:val="22"/>
        </w:rPr>
      </w:pPr>
      <w:r w:rsidRPr="00995D62">
        <w:rPr>
          <w:rFonts w:ascii="Calibri" w:hAnsi="Calibri" w:cs="Tahoma"/>
          <w:color w:val="000000"/>
          <w:sz w:val="22"/>
          <w:szCs w:val="22"/>
        </w:rPr>
        <w:t>W przypadku nieprzedstawienia przez wykonawcę wszystkich dowodów zapłaty, o których mowa w ust. 13 i ust. 14, zamawiający wstrzymuje wypłatę należnego wykonawcy wynagrodzenia, w części równej sumie kwot wynikających z nieprzedstawionych dowodów zapłaty.</w:t>
      </w:r>
    </w:p>
    <w:p w14:paraId="146C9E93" w14:textId="77777777" w:rsidR="00823AE9" w:rsidRPr="00995D62" w:rsidRDefault="00823AE9" w:rsidP="005E28A8">
      <w:pPr>
        <w:pStyle w:val="Standard"/>
        <w:numPr>
          <w:ilvl w:val="0"/>
          <w:numId w:val="149"/>
        </w:numPr>
        <w:ind w:left="426" w:hanging="426"/>
        <w:jc w:val="both"/>
        <w:rPr>
          <w:rFonts w:ascii="Calibri" w:hAnsi="Calibri" w:cs="Tahoma"/>
          <w:color w:val="000000"/>
          <w:sz w:val="22"/>
          <w:szCs w:val="22"/>
        </w:rPr>
      </w:pPr>
      <w:r w:rsidRPr="00995D62">
        <w:rPr>
          <w:rFonts w:ascii="Calibri" w:hAnsi="Calibri" w:cs="Tahoma"/>
          <w:color w:val="000000"/>
          <w:sz w:val="22"/>
          <w:szCs w:val="22"/>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Zapłata nastąpi przelewem na rachunek bankowy podany na fakturze, której bezpośrednia zapłata dotyczy.</w:t>
      </w:r>
    </w:p>
    <w:p w14:paraId="260C1C89" w14:textId="77777777" w:rsidR="00823AE9" w:rsidRPr="00995D62" w:rsidRDefault="00823AE9" w:rsidP="005E28A8">
      <w:pPr>
        <w:pStyle w:val="Standard"/>
        <w:numPr>
          <w:ilvl w:val="0"/>
          <w:numId w:val="149"/>
        </w:numPr>
        <w:ind w:left="426" w:hanging="426"/>
        <w:jc w:val="both"/>
        <w:rPr>
          <w:rFonts w:ascii="Calibri" w:hAnsi="Calibri" w:cs="Tahoma"/>
          <w:color w:val="000000"/>
          <w:sz w:val="22"/>
          <w:szCs w:val="22"/>
        </w:rPr>
      </w:pPr>
      <w:r w:rsidRPr="00995D62">
        <w:rPr>
          <w:rFonts w:ascii="Calibri" w:hAnsi="Calibri" w:cs="Tahoma"/>
          <w:color w:val="000000"/>
          <w:sz w:val="22"/>
          <w:szCs w:val="22"/>
        </w:rPr>
        <w:t>Wynagrodzenie, o którym mowa w ust. 16,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9AF70E9" w14:textId="77777777" w:rsidR="00823AE9" w:rsidRPr="00995D62" w:rsidRDefault="00823AE9" w:rsidP="005E28A8">
      <w:pPr>
        <w:pStyle w:val="Standard"/>
        <w:numPr>
          <w:ilvl w:val="0"/>
          <w:numId w:val="149"/>
        </w:numPr>
        <w:ind w:left="426" w:hanging="426"/>
        <w:jc w:val="both"/>
        <w:rPr>
          <w:rFonts w:ascii="Calibri" w:hAnsi="Calibri" w:cs="Tahoma"/>
          <w:color w:val="000000"/>
          <w:sz w:val="22"/>
          <w:szCs w:val="22"/>
        </w:rPr>
      </w:pPr>
      <w:r w:rsidRPr="00995D62">
        <w:rPr>
          <w:rFonts w:ascii="Calibri" w:hAnsi="Calibri" w:cs="Tahoma"/>
          <w:color w:val="000000"/>
          <w:sz w:val="22"/>
          <w:szCs w:val="22"/>
        </w:rPr>
        <w:t>Bezpośrednia zapłata obejmuje wyłącznie należne wynagrodzenie, bez odsetek, należnych podwykonawcy lub dalszemu podwykonawcy.</w:t>
      </w:r>
    </w:p>
    <w:p w14:paraId="1A8B7CE1" w14:textId="77777777" w:rsidR="00823AE9" w:rsidRPr="00995D62" w:rsidRDefault="00823AE9" w:rsidP="005E28A8">
      <w:pPr>
        <w:pStyle w:val="Standard"/>
        <w:numPr>
          <w:ilvl w:val="0"/>
          <w:numId w:val="149"/>
        </w:numPr>
        <w:ind w:left="426" w:hanging="426"/>
        <w:jc w:val="both"/>
        <w:rPr>
          <w:rFonts w:ascii="Calibri" w:hAnsi="Calibri" w:cs="Tahoma"/>
          <w:color w:val="000000"/>
          <w:sz w:val="22"/>
          <w:szCs w:val="22"/>
        </w:rPr>
      </w:pPr>
      <w:r w:rsidRPr="00995D62">
        <w:rPr>
          <w:rFonts w:ascii="Calibri" w:hAnsi="Calibri" w:cs="Tahoma"/>
          <w:color w:val="000000"/>
          <w:sz w:val="22"/>
          <w:szCs w:val="22"/>
        </w:rPr>
        <w:t>Przed dokonaniem bezpośredniej zapłaty zamawiający poinformuje wykonawcę o możliwości złożenia w formie pisemnej uwag dotyczących zasadności bezpośredniej zapłaty wynagrodzenia podwykonawcy lub dalszemu podwykonawcy oraz o terminie zgłaszania uwag, nie krótszym niż 7 dni od dnia doręczenia tej informacji.</w:t>
      </w:r>
    </w:p>
    <w:p w14:paraId="74427C3B" w14:textId="77777777" w:rsidR="00823AE9" w:rsidRPr="00995D62" w:rsidRDefault="00823AE9" w:rsidP="005E28A8">
      <w:pPr>
        <w:pStyle w:val="Standard"/>
        <w:numPr>
          <w:ilvl w:val="0"/>
          <w:numId w:val="149"/>
        </w:numPr>
        <w:ind w:left="426" w:hanging="426"/>
        <w:jc w:val="both"/>
        <w:rPr>
          <w:rFonts w:ascii="Calibri" w:hAnsi="Calibri" w:cs="Tahoma"/>
          <w:color w:val="000000"/>
          <w:sz w:val="22"/>
          <w:szCs w:val="22"/>
        </w:rPr>
      </w:pPr>
      <w:r w:rsidRPr="00995D62">
        <w:rPr>
          <w:rFonts w:ascii="Calibri" w:hAnsi="Calibri" w:cs="Tahoma"/>
          <w:color w:val="000000"/>
          <w:sz w:val="22"/>
          <w:szCs w:val="22"/>
        </w:rPr>
        <w:t>W przypadku zgłoszenia przez wykonawcę uwag, o których mowa w ust. 19 w terminie wskazanym przez zamawiającego, zamawiający może:</w:t>
      </w:r>
    </w:p>
    <w:p w14:paraId="35A4E1FD" w14:textId="77777777" w:rsidR="00823AE9" w:rsidRPr="00BA356B" w:rsidRDefault="00823AE9" w:rsidP="00823AE9">
      <w:pPr>
        <w:pStyle w:val="Standard"/>
        <w:numPr>
          <w:ilvl w:val="1"/>
          <w:numId w:val="93"/>
        </w:numPr>
        <w:ind w:left="851" w:hanging="284"/>
        <w:jc w:val="both"/>
        <w:rPr>
          <w:rFonts w:ascii="Calibri" w:eastAsia="Calibri" w:hAnsi="Calibri" w:cs="Calibri"/>
          <w:sz w:val="22"/>
          <w:szCs w:val="22"/>
          <w:lang w:eastAsia="en-US"/>
        </w:rPr>
      </w:pPr>
      <w:r w:rsidRPr="00BA356B">
        <w:rPr>
          <w:rFonts w:ascii="Calibri" w:eastAsia="Calibri" w:hAnsi="Calibri" w:cs="Calibri"/>
          <w:sz w:val="22"/>
          <w:szCs w:val="22"/>
          <w:lang w:eastAsia="en-US"/>
        </w:rPr>
        <w:t>nie dokonać bezpośredniej zapłaty wynagrodzenia podwykonawcy lub dalszemu podwykonawcy, jeżeli wykonawca wykaże niezasadność takiej zapłaty, albo</w:t>
      </w:r>
    </w:p>
    <w:p w14:paraId="117E78CF" w14:textId="77777777" w:rsidR="00823AE9" w:rsidRPr="00BA356B" w:rsidRDefault="00823AE9" w:rsidP="00823AE9">
      <w:pPr>
        <w:pStyle w:val="Standard"/>
        <w:numPr>
          <w:ilvl w:val="1"/>
          <w:numId w:val="93"/>
        </w:numPr>
        <w:ind w:left="851" w:hanging="284"/>
        <w:jc w:val="both"/>
        <w:rPr>
          <w:rFonts w:ascii="Calibri" w:eastAsia="Calibri" w:hAnsi="Calibri" w:cs="Calibri"/>
          <w:sz w:val="22"/>
          <w:szCs w:val="22"/>
          <w:lang w:eastAsia="en-US"/>
        </w:rPr>
      </w:pPr>
      <w:r w:rsidRPr="00BA356B">
        <w:rPr>
          <w:rFonts w:ascii="Calibri" w:eastAsia="Calibri" w:hAnsi="Calibri" w:cs="Calibri"/>
          <w:sz w:val="22"/>
          <w:szCs w:val="22"/>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BED6522" w14:textId="77777777" w:rsidR="00823AE9" w:rsidRPr="00BA356B" w:rsidRDefault="00823AE9" w:rsidP="00823AE9">
      <w:pPr>
        <w:pStyle w:val="Standard"/>
        <w:numPr>
          <w:ilvl w:val="1"/>
          <w:numId w:val="93"/>
        </w:numPr>
        <w:ind w:left="851" w:hanging="284"/>
        <w:jc w:val="both"/>
        <w:rPr>
          <w:rFonts w:ascii="Calibri" w:eastAsia="Calibri" w:hAnsi="Calibri" w:cs="Calibri"/>
          <w:sz w:val="22"/>
          <w:szCs w:val="22"/>
          <w:lang w:eastAsia="en-US"/>
        </w:rPr>
      </w:pPr>
      <w:r w:rsidRPr="00BA356B">
        <w:rPr>
          <w:rFonts w:ascii="Calibri" w:eastAsia="Calibri" w:hAnsi="Calibri" w:cs="Calibri"/>
          <w:sz w:val="22"/>
          <w:szCs w:val="22"/>
          <w:lang w:eastAsia="en-US"/>
        </w:rPr>
        <w:t>dokonać bezpośredniej zapłaty wynagrodzenia podwykonawcy lub dalszemu podwykonawcy, jeżeli podwykonawca lub dalszy podwykonawca wykaże zasadność takiej zapłaty.</w:t>
      </w:r>
    </w:p>
    <w:p w14:paraId="1D4D8B37" w14:textId="77777777" w:rsidR="00823AE9" w:rsidRPr="002E77C7" w:rsidRDefault="00823AE9" w:rsidP="005E28A8">
      <w:pPr>
        <w:pStyle w:val="Standard"/>
        <w:numPr>
          <w:ilvl w:val="0"/>
          <w:numId w:val="149"/>
        </w:numPr>
        <w:ind w:left="426" w:hanging="426"/>
        <w:jc w:val="both"/>
        <w:rPr>
          <w:rFonts w:ascii="Calibri" w:hAnsi="Calibri" w:cs="Tahoma"/>
          <w:color w:val="000000"/>
          <w:sz w:val="22"/>
          <w:szCs w:val="22"/>
        </w:rPr>
      </w:pPr>
      <w:r w:rsidRPr="002E77C7">
        <w:rPr>
          <w:rFonts w:ascii="Calibri" w:hAnsi="Calibri" w:cs="Tahoma"/>
          <w:color w:val="000000"/>
          <w:sz w:val="22"/>
          <w:szCs w:val="22"/>
        </w:rPr>
        <w:t>W przypadku dokonania bezpośredniej zapłaty podwykonawcy lub dalszemu podwykonawcy, zamawiający potrąca kwotę wypłaconego wynagrodzenia z wynagrodzenia należnego wykonawcy, na co wykonawca wyraża zgodę lub będzie wypłacona z zabezpieczenia należytego wykonania umowy. Wykonawca oświadcza nieodwołalnie, iż dokonanie przez zamawiającego płatności bezpośrednio na rzecz podwykonawcy lub dalszego podwykonawcy zwalnia zamawiającego z obowiązku zapłaty odpowiedniej części wynagrodzenia wykonawcy.</w:t>
      </w:r>
    </w:p>
    <w:p w14:paraId="42E289DB" w14:textId="77777777" w:rsidR="00823AE9" w:rsidRDefault="00823AE9" w:rsidP="00823AE9">
      <w:pPr>
        <w:pStyle w:val="Standard"/>
        <w:ind w:left="360"/>
        <w:jc w:val="both"/>
        <w:rPr>
          <w:rFonts w:ascii="Calibri" w:hAnsi="Calibri" w:cs="Tahoma"/>
          <w:color w:val="FF0000"/>
          <w:sz w:val="22"/>
          <w:szCs w:val="22"/>
        </w:rPr>
      </w:pPr>
    </w:p>
    <w:p w14:paraId="07CF7E57"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13</w:t>
      </w:r>
    </w:p>
    <w:p w14:paraId="3E2E72AC"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ODBIORY</w:t>
      </w:r>
    </w:p>
    <w:p w14:paraId="16F20AA0" w14:textId="77777777" w:rsidR="00823AE9" w:rsidRDefault="00823AE9" w:rsidP="005E28A8">
      <w:pPr>
        <w:pStyle w:val="Standard"/>
        <w:numPr>
          <w:ilvl w:val="0"/>
          <w:numId w:val="151"/>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Roboty zanikające i ulegające zakryciu podlegają odbiorom niezwłocznie, jednak nie później niż w terminie 3 dni roboczych od dnia zgłoszenia przez wykonawcę gotowości do ich odbioru wpisem w dzienniku budowy i poinformowania zamawiającego oraz właściwego inspektora nadzoru inwestorskiego. W przypadku nieprzystąpienia w powyższym terminie przez zamawiającego lub inspektora nadzoru inwestorskiego do odbioru robót zanikających lub ulegających zakryciu, wykonawca zobowiązany jest do niezwłocznego poinformowania o tym fakcie zamawiającego. Właściwy inspektor nadzoru inwestorskiego potwierdza odbiór robót zanikających i ulegających zakryciu wpisem do dziennika budowy.</w:t>
      </w:r>
    </w:p>
    <w:p w14:paraId="5E8E634E" w14:textId="77777777" w:rsidR="00823AE9" w:rsidRDefault="00823AE9" w:rsidP="005E28A8">
      <w:pPr>
        <w:pStyle w:val="Standard"/>
        <w:numPr>
          <w:ilvl w:val="0"/>
          <w:numId w:val="151"/>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Jeżeli wykonawca nie dopełni obowiązku poinformowania zamawiającego i inspektora nadzoru inwestorskiego i zakryje roboty ulegające zakryciu i zanikające, na żądanie zamawiającego lub właściwego inspektora nadzoru inwestorskiego zobowiązany jest na koszt własny odkryć roboty lub wykonać otwory niezbędne do zbadania robót, a następnie przywrócić roboty do stanu poprzedniego.</w:t>
      </w:r>
    </w:p>
    <w:p w14:paraId="1784969B" w14:textId="77777777" w:rsidR="00823AE9" w:rsidRDefault="00823AE9" w:rsidP="005E28A8">
      <w:pPr>
        <w:pStyle w:val="Standard"/>
        <w:numPr>
          <w:ilvl w:val="0"/>
          <w:numId w:val="151"/>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Odbiór robót ulegających zakryciu lub zanikających następuje odpowiednim wpisem do dziennika budowy lub na podstawie protokołu odbioru robót podpisanego przez właściwego inspektora nadzoru oraz kierownika budowy.</w:t>
      </w:r>
    </w:p>
    <w:p w14:paraId="54928808" w14:textId="77777777" w:rsidR="00823AE9" w:rsidRPr="002E77C7" w:rsidRDefault="00823AE9" w:rsidP="005E28A8">
      <w:pPr>
        <w:pStyle w:val="Standard"/>
        <w:numPr>
          <w:ilvl w:val="0"/>
          <w:numId w:val="151"/>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Wykonawca zgłasza gotowość do odbioru częściowego poprzez odpowiedni wpis do dziennika budowy i zawiadamia o gotowości do odbioru właściwego inspektora nadzoru inwestorskiego oraz zamawiającego i przedstawia inspektorowi nadzoru inwestorskiego dokumenty rozliczeniowe. Do zawiadomienia wykonawca jest zobowiązany załączyć wykaz robót zgłoszonych do odbioru częściowego oraz zakres robót budowlanych, dostaw lub usług wykonanych przez podwykonawcę i ich wartość. Odbiór częściowy robót jest dokonywany w celu częściowego rozliczenia wynagrodzenia za wykonane roboty.</w:t>
      </w:r>
    </w:p>
    <w:p w14:paraId="14797EF0" w14:textId="77777777" w:rsidR="00823AE9" w:rsidRDefault="00823AE9" w:rsidP="005E28A8">
      <w:pPr>
        <w:pStyle w:val="Standard"/>
        <w:numPr>
          <w:ilvl w:val="0"/>
          <w:numId w:val="151"/>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 xml:space="preserve">Rozpoczęcie częściowego odbioru przedmiotu umowy nastąpi w terminie 5 dni roboczych od dnia otrzymania przez zamawiającego zawiadomienia o gotowości do odbioru częściowego. Zamawiający wyznaczy termin rozpoczęcia odbioru. W czynnościach odbioru będą brali udział w szczególności przedstawiciele zamawiającego, właściwy inspektor nadzoru inwestorskiego oraz kierownik budowy, kierownik robót podlegających odbiorowi. Z czynności odbioru częściowego strony sporządzają, w którym wyszczególnione będą koszty oraz zawierać będzie ustalenia dokonane w toku odbioru w tym w szczególności: zakres odebranych robót oraz kwoty należne do zapłaty wykonawcy.  </w:t>
      </w:r>
    </w:p>
    <w:p w14:paraId="14078379" w14:textId="77777777" w:rsidR="00823AE9" w:rsidRPr="009D3EFB" w:rsidRDefault="00823AE9" w:rsidP="005E28A8">
      <w:pPr>
        <w:pStyle w:val="Standard"/>
        <w:numPr>
          <w:ilvl w:val="0"/>
          <w:numId w:val="151"/>
        </w:numPr>
        <w:tabs>
          <w:tab w:val="left" w:pos="426"/>
        </w:tabs>
        <w:ind w:left="426" w:hanging="426"/>
        <w:jc w:val="both"/>
        <w:rPr>
          <w:rFonts w:ascii="Calibri" w:hAnsi="Calibri" w:cs="Tahoma"/>
          <w:color w:val="000000"/>
          <w:sz w:val="22"/>
          <w:szCs w:val="22"/>
        </w:rPr>
      </w:pPr>
      <w:r w:rsidRPr="009D3EFB">
        <w:rPr>
          <w:rFonts w:ascii="Calibri" w:hAnsi="Calibri" w:cs="Tahoma"/>
          <w:color w:val="000000"/>
          <w:sz w:val="22"/>
          <w:szCs w:val="22"/>
        </w:rPr>
        <w:t xml:space="preserve">Wykonawca zgłasza </w:t>
      </w:r>
      <w:r w:rsidRPr="009D3EFB">
        <w:rPr>
          <w:rFonts w:ascii="Calibri" w:hAnsi="Calibri" w:cs="Tahoma"/>
          <w:b/>
          <w:bCs/>
          <w:color w:val="000000"/>
          <w:sz w:val="22"/>
          <w:szCs w:val="22"/>
        </w:rPr>
        <w:t>gotowość do odbioru końcowego przedmiotu umowy</w:t>
      </w:r>
      <w:r w:rsidRPr="009D3EFB">
        <w:rPr>
          <w:rFonts w:ascii="Calibri" w:hAnsi="Calibri" w:cs="Tahoma"/>
          <w:color w:val="000000"/>
          <w:sz w:val="22"/>
          <w:szCs w:val="22"/>
        </w:rPr>
        <w:t xml:space="preserve"> poprzez odpowiedni wpis do dziennika budowy i zawiadamia </w:t>
      </w:r>
      <w:r w:rsidRPr="009D3EFB">
        <w:rPr>
          <w:rFonts w:ascii="Calibri" w:hAnsi="Calibri" w:cs="Tahoma"/>
          <w:color w:val="000000"/>
          <w:sz w:val="22"/>
          <w:szCs w:val="22"/>
          <w:u w:val="single"/>
        </w:rPr>
        <w:t>w formie pisemnej</w:t>
      </w:r>
      <w:r w:rsidRPr="009D3EFB">
        <w:rPr>
          <w:rFonts w:ascii="Calibri" w:hAnsi="Calibri" w:cs="Tahoma"/>
          <w:color w:val="000000"/>
          <w:sz w:val="22"/>
          <w:szCs w:val="22"/>
        </w:rPr>
        <w:t xml:space="preserve"> o gotowości do odbioru zamawiającego oraz właściwego inspektora nadzoru inwestorskiego. Wykonawca jest zobowiązany załączyć do powiadomienia, o którym mowa wyżej:</w:t>
      </w:r>
    </w:p>
    <w:p w14:paraId="7F4B7AF7" w14:textId="77777777" w:rsidR="00823AE9" w:rsidRDefault="00823AE9" w:rsidP="005E28A8">
      <w:pPr>
        <w:pStyle w:val="Standard"/>
        <w:numPr>
          <w:ilvl w:val="0"/>
          <w:numId w:val="152"/>
        </w:numPr>
        <w:ind w:left="993" w:hanging="567"/>
        <w:rPr>
          <w:rFonts w:ascii="Calibri" w:hAnsi="Calibri" w:cs="Tahoma"/>
          <w:color w:val="000000"/>
          <w:sz w:val="22"/>
          <w:szCs w:val="22"/>
        </w:rPr>
      </w:pPr>
      <w:r>
        <w:rPr>
          <w:rFonts w:ascii="Calibri" w:hAnsi="Calibri" w:cs="Tahoma"/>
          <w:color w:val="000000"/>
          <w:sz w:val="22"/>
          <w:szCs w:val="22"/>
        </w:rPr>
        <w:t>obmiar powykonawczy (kosztorys powykonawczy) – w formie  pisemnej (oryginał),</w:t>
      </w:r>
    </w:p>
    <w:p w14:paraId="0DB956E9" w14:textId="77777777" w:rsidR="00823AE9" w:rsidRDefault="00823AE9" w:rsidP="00823AE9">
      <w:pPr>
        <w:pStyle w:val="Standard"/>
        <w:numPr>
          <w:ilvl w:val="0"/>
          <w:numId w:val="90"/>
        </w:numPr>
        <w:ind w:left="993" w:hanging="567"/>
        <w:jc w:val="both"/>
        <w:rPr>
          <w:rFonts w:ascii="Calibri" w:hAnsi="Calibri" w:cs="Tahoma"/>
          <w:color w:val="000000"/>
          <w:sz w:val="22"/>
          <w:szCs w:val="22"/>
        </w:rPr>
      </w:pPr>
      <w:r>
        <w:rPr>
          <w:rFonts w:ascii="Calibri" w:hAnsi="Calibri" w:cs="Tahoma"/>
          <w:color w:val="000000"/>
          <w:sz w:val="22"/>
          <w:szCs w:val="22"/>
        </w:rPr>
        <w:t>oświadczenie kierownika budowy o zgodności wykonania obiektu z pozwoleniem na budowę, projektem budowlanym, obowiązującymi przepisami, o doprowadzeniu do należytego stanu i porządku terenu budowy, a także w razie korzystania - ulicy, sąsiednich nieruchomości, o właściwym zagospodarowaniu terenów przyległych z projektem budowlanym - w przypadku zakończenia wszystkich robót budowlanych – w formie  pisemnej (oryginał).</w:t>
      </w:r>
    </w:p>
    <w:p w14:paraId="1A47E1D1" w14:textId="77777777" w:rsidR="00823AE9" w:rsidRDefault="00823AE9" w:rsidP="00823AE9">
      <w:pPr>
        <w:pStyle w:val="Standard"/>
        <w:numPr>
          <w:ilvl w:val="0"/>
          <w:numId w:val="90"/>
        </w:numPr>
        <w:ind w:left="993" w:hanging="567"/>
        <w:jc w:val="both"/>
        <w:rPr>
          <w:rFonts w:ascii="Calibri" w:hAnsi="Calibri" w:cs="Tahoma"/>
          <w:color w:val="000000"/>
          <w:sz w:val="22"/>
          <w:szCs w:val="22"/>
        </w:rPr>
      </w:pPr>
      <w:r>
        <w:rPr>
          <w:rFonts w:ascii="Calibri" w:hAnsi="Calibri" w:cs="Tahoma"/>
          <w:color w:val="000000"/>
          <w:sz w:val="22"/>
          <w:szCs w:val="22"/>
        </w:rPr>
        <w:t>protokoły odbioru robót wykonanych przez podwykonawców – w formie  pisemnej (oryginał),</w:t>
      </w:r>
    </w:p>
    <w:p w14:paraId="52AED91B" w14:textId="77777777" w:rsidR="00823AE9" w:rsidRDefault="00823AE9" w:rsidP="00823AE9">
      <w:pPr>
        <w:pStyle w:val="Akapitzlist"/>
        <w:numPr>
          <w:ilvl w:val="0"/>
          <w:numId w:val="90"/>
        </w:numPr>
        <w:ind w:left="993" w:hanging="567"/>
        <w:rPr>
          <w:rFonts w:ascii="Calibri" w:hAnsi="Calibri" w:cs="Tahoma"/>
          <w:color w:val="000000"/>
          <w:sz w:val="22"/>
          <w:szCs w:val="22"/>
          <w:lang w:val="pl-PL" w:eastAsia="pl-PL"/>
        </w:rPr>
      </w:pPr>
      <w:r>
        <w:rPr>
          <w:rFonts w:ascii="Calibri" w:hAnsi="Calibri" w:cs="Tahoma"/>
          <w:color w:val="000000"/>
          <w:sz w:val="22"/>
          <w:szCs w:val="22"/>
          <w:lang w:val="pl-PL" w:eastAsia="pl-PL"/>
        </w:rPr>
        <w:t>wypełnione dzienniki budowy, w którym inspektorzy nadzoru inwestorskiego potwierdzili zakończenie wszystkich robót budowlanych – kserokopia;</w:t>
      </w:r>
    </w:p>
    <w:p w14:paraId="18CBB3E8" w14:textId="77777777" w:rsidR="00823AE9" w:rsidRDefault="00823AE9" w:rsidP="005E28A8">
      <w:pPr>
        <w:pStyle w:val="Standard"/>
        <w:numPr>
          <w:ilvl w:val="0"/>
          <w:numId w:val="151"/>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Zamawiający dokona oceny dokumentacji określonej w ust. 6 niniejszego paragrafu. Brak jakiegokolwiek dokumentu lub stwierdzenie jego wady może stanowić podstawę do uznania przez zamawiającego, że zawiadomienie o gotowości do odbioru jest nieskuteczne. W przypadku, gdy złożone dokumenty będą wadliwe lub będą zawierały braki zamawiający wezwie wykonawcę do uzupełnienia dokumentacji w zakreślonym terminie. Skutki przedłożenia wadliwej lub wybrakowanej dokumentacji wymienionej w niniejszym paragrafie w całości obciążają wykonawcę.</w:t>
      </w:r>
    </w:p>
    <w:p w14:paraId="59C18F9D" w14:textId="77777777" w:rsidR="00823AE9" w:rsidRDefault="00823AE9" w:rsidP="005E28A8">
      <w:pPr>
        <w:pStyle w:val="Standard"/>
        <w:numPr>
          <w:ilvl w:val="0"/>
          <w:numId w:val="151"/>
        </w:numPr>
        <w:tabs>
          <w:tab w:val="left" w:pos="426"/>
        </w:tabs>
        <w:ind w:left="426" w:hanging="426"/>
        <w:jc w:val="both"/>
        <w:rPr>
          <w:rFonts w:ascii="Calibri" w:hAnsi="Calibri" w:cs="Tahoma"/>
          <w:color w:val="000000"/>
          <w:sz w:val="22"/>
          <w:szCs w:val="22"/>
        </w:rPr>
      </w:pPr>
      <w:r w:rsidRPr="009D3EFB">
        <w:rPr>
          <w:rFonts w:ascii="Calibri" w:hAnsi="Calibri" w:cs="Tahoma"/>
          <w:b/>
          <w:bCs/>
          <w:color w:val="000000"/>
          <w:sz w:val="22"/>
          <w:szCs w:val="22"/>
        </w:rPr>
        <w:t>Przystąpienie do odbioru końcowego przedmiotu umowy</w:t>
      </w:r>
      <w:r w:rsidRPr="009D3EFB">
        <w:rPr>
          <w:rFonts w:ascii="Calibri" w:hAnsi="Calibri" w:cs="Tahoma"/>
          <w:color w:val="000000"/>
          <w:sz w:val="22"/>
          <w:szCs w:val="22"/>
        </w:rPr>
        <w:t xml:space="preserve"> nastąpi w terminie do </w:t>
      </w:r>
      <w:r w:rsidRPr="009D3EFB">
        <w:rPr>
          <w:rFonts w:ascii="Calibri" w:hAnsi="Calibri" w:cs="Tahoma"/>
          <w:b/>
          <w:bCs/>
          <w:color w:val="000000"/>
          <w:sz w:val="22"/>
          <w:szCs w:val="22"/>
        </w:rPr>
        <w:t>14 dni roboczych</w:t>
      </w:r>
      <w:r w:rsidRPr="009D3EFB">
        <w:rPr>
          <w:rFonts w:ascii="Calibri" w:hAnsi="Calibri" w:cs="Tahoma"/>
          <w:color w:val="000000"/>
          <w:sz w:val="22"/>
          <w:szCs w:val="22"/>
        </w:rPr>
        <w:t xml:space="preserve"> od dnia otrzymania przez zamawiającego </w:t>
      </w:r>
      <w:r w:rsidRPr="009D3EFB">
        <w:rPr>
          <w:rFonts w:ascii="Calibri" w:hAnsi="Calibri" w:cs="Tahoma"/>
          <w:color w:val="000000"/>
          <w:sz w:val="22"/>
          <w:szCs w:val="22"/>
          <w:u w:val="single"/>
        </w:rPr>
        <w:t xml:space="preserve">kompletnego </w:t>
      </w:r>
      <w:r w:rsidRPr="009D3EFB">
        <w:rPr>
          <w:rFonts w:ascii="Calibri" w:hAnsi="Calibri" w:cs="Tahoma"/>
          <w:color w:val="000000"/>
          <w:sz w:val="22"/>
          <w:szCs w:val="22"/>
        </w:rPr>
        <w:t>powiadomienia o gotowości do odbioru. Zamawiający poinformuje wykonawcę o wyznaczonym terminie rozpoczęcia odbioru końcowego. W czynnościach odbioru będą brali udział w szczególności przedstawiciele zamawiającego, inspektorzy nadzoru oraz kierownik budowy oraz przedstawiciel wykonawcy.</w:t>
      </w:r>
      <w:r>
        <w:rPr>
          <w:rFonts w:ascii="Calibri" w:hAnsi="Calibri" w:cs="Tahoma"/>
          <w:color w:val="000000"/>
          <w:sz w:val="22"/>
          <w:szCs w:val="22"/>
        </w:rPr>
        <w:t xml:space="preserve"> Planuje się zakończyć czynności odbiorowe w terminie </w:t>
      </w:r>
      <w:r w:rsidRPr="0050457C">
        <w:rPr>
          <w:rFonts w:ascii="Calibri" w:hAnsi="Calibri" w:cs="Tahoma"/>
          <w:b/>
          <w:bCs/>
          <w:color w:val="000000"/>
          <w:sz w:val="22"/>
          <w:szCs w:val="22"/>
        </w:rPr>
        <w:t>30 dni</w:t>
      </w:r>
      <w:r>
        <w:rPr>
          <w:rFonts w:ascii="Calibri" w:hAnsi="Calibri" w:cs="Tahoma"/>
          <w:color w:val="000000"/>
          <w:sz w:val="22"/>
          <w:szCs w:val="22"/>
        </w:rPr>
        <w:t xml:space="preserve"> od dnia rozpoczęcia odbioru.</w:t>
      </w:r>
    </w:p>
    <w:p w14:paraId="71AF6D0C" w14:textId="77777777" w:rsidR="00823AE9" w:rsidRPr="0050457C" w:rsidRDefault="00823AE9" w:rsidP="005E28A8">
      <w:pPr>
        <w:pStyle w:val="Standard"/>
        <w:numPr>
          <w:ilvl w:val="0"/>
          <w:numId w:val="151"/>
        </w:numPr>
        <w:tabs>
          <w:tab w:val="left" w:pos="426"/>
        </w:tabs>
        <w:ind w:left="426" w:hanging="426"/>
        <w:jc w:val="both"/>
        <w:rPr>
          <w:rFonts w:ascii="Calibri" w:hAnsi="Calibri" w:cs="Tahoma"/>
          <w:color w:val="000000"/>
          <w:sz w:val="22"/>
          <w:szCs w:val="22"/>
        </w:rPr>
      </w:pPr>
      <w:r w:rsidRPr="0050457C">
        <w:rPr>
          <w:rFonts w:ascii="Calibri" w:eastAsia="Tahoma" w:hAnsi="Calibri"/>
          <w:b/>
          <w:color w:val="000000"/>
          <w:sz w:val="22"/>
          <w:szCs w:val="22"/>
        </w:rPr>
        <w:t>Najpóźniej do dnia odbioru końcowego przedmiotu umowy lecz nie później niż w dniu odbioru</w:t>
      </w:r>
      <w:r w:rsidRPr="0050457C">
        <w:rPr>
          <w:rFonts w:ascii="Calibri" w:eastAsia="Tahoma" w:hAnsi="Calibri"/>
          <w:color w:val="000000"/>
          <w:sz w:val="22"/>
          <w:szCs w:val="22"/>
        </w:rPr>
        <w:t xml:space="preserve"> wykonawca przekaże zamawiającemu następujące dokumenty:</w:t>
      </w:r>
    </w:p>
    <w:p w14:paraId="71F75E97" w14:textId="77777777" w:rsidR="00823AE9" w:rsidRDefault="00823AE9" w:rsidP="005E28A8">
      <w:pPr>
        <w:pStyle w:val="Standard"/>
        <w:numPr>
          <w:ilvl w:val="0"/>
          <w:numId w:val="153"/>
        </w:numPr>
        <w:ind w:left="993" w:hanging="567"/>
        <w:jc w:val="both"/>
        <w:rPr>
          <w:rFonts w:ascii="Calibri" w:eastAsia="Tahoma" w:hAnsi="Calibri"/>
          <w:color w:val="000000"/>
          <w:sz w:val="22"/>
          <w:szCs w:val="22"/>
        </w:rPr>
      </w:pPr>
      <w:r>
        <w:rPr>
          <w:rFonts w:ascii="Calibri" w:eastAsia="Tahoma" w:hAnsi="Calibri"/>
          <w:color w:val="000000"/>
          <w:sz w:val="22"/>
          <w:szCs w:val="22"/>
        </w:rPr>
        <w:t>pozwolenie na użytkowanie;</w:t>
      </w:r>
    </w:p>
    <w:p w14:paraId="39F4C32A" w14:textId="77777777" w:rsidR="00823AE9" w:rsidRDefault="00823AE9" w:rsidP="00823AE9">
      <w:pPr>
        <w:pStyle w:val="Standard"/>
        <w:numPr>
          <w:ilvl w:val="0"/>
          <w:numId w:val="91"/>
        </w:numPr>
        <w:ind w:left="993" w:hanging="567"/>
        <w:jc w:val="both"/>
        <w:rPr>
          <w:rFonts w:ascii="Calibri" w:eastAsia="Tahoma" w:hAnsi="Calibri"/>
          <w:color w:val="000000"/>
          <w:sz w:val="22"/>
          <w:szCs w:val="22"/>
        </w:rPr>
      </w:pPr>
      <w:r>
        <w:rPr>
          <w:rFonts w:ascii="Calibri" w:eastAsia="Tahoma" w:hAnsi="Calibri"/>
          <w:color w:val="000000"/>
          <w:sz w:val="22"/>
          <w:szCs w:val="22"/>
        </w:rPr>
        <w:t>wypełnione dzienniki budowy, w którym inspektorzy nadzoru inwestorskiego potwierdzili zakończenie wszystkich robót budowlanych – oryginał</w:t>
      </w:r>
    </w:p>
    <w:p w14:paraId="7DEFE2EB" w14:textId="77777777" w:rsidR="00823AE9" w:rsidRDefault="00823AE9" w:rsidP="00823AE9">
      <w:pPr>
        <w:pStyle w:val="Standard"/>
        <w:numPr>
          <w:ilvl w:val="0"/>
          <w:numId w:val="91"/>
        </w:numPr>
        <w:ind w:left="993" w:hanging="567"/>
        <w:jc w:val="both"/>
        <w:rPr>
          <w:rFonts w:ascii="Calibri" w:hAnsi="Calibri" w:cs="Tahoma"/>
          <w:color w:val="000000"/>
          <w:sz w:val="22"/>
          <w:szCs w:val="22"/>
        </w:rPr>
      </w:pPr>
      <w:r>
        <w:rPr>
          <w:rFonts w:ascii="Calibri" w:hAnsi="Calibri" w:cs="Tahoma"/>
          <w:color w:val="000000"/>
          <w:sz w:val="22"/>
          <w:szCs w:val="22"/>
        </w:rPr>
        <w:t>w stosunku do zastosowanych materiałów lub urządzeń dokumenty stwierdzające ich dopuszczenie do obrotu i powszechnego stosowania np. certyfikat na znak bezpieczeństwa, certyfikat lub deklarację zgodności, aprobatę techniczną.</w:t>
      </w:r>
    </w:p>
    <w:p w14:paraId="76E14834" w14:textId="77777777" w:rsidR="00823AE9" w:rsidRDefault="00823AE9" w:rsidP="00823AE9">
      <w:pPr>
        <w:pStyle w:val="Standard"/>
        <w:ind w:left="993"/>
        <w:jc w:val="both"/>
        <w:rPr>
          <w:rFonts w:ascii="Calibri" w:hAnsi="Calibri" w:cs="Tahoma"/>
          <w:color w:val="000000"/>
          <w:sz w:val="22"/>
          <w:szCs w:val="22"/>
          <w:u w:val="single"/>
        </w:rPr>
      </w:pPr>
      <w:r>
        <w:rPr>
          <w:rFonts w:ascii="Calibri" w:hAnsi="Calibri" w:cs="Tahoma"/>
          <w:color w:val="000000"/>
          <w:sz w:val="22"/>
          <w:szCs w:val="22"/>
          <w:u w:val="single"/>
        </w:rPr>
        <w:t>Na dokumentach wymaga się adnotacji kierownika budowy o wbudowaniu ich (materiałów lub urządzeń) na przedmiotowym zadaniu,</w:t>
      </w:r>
    </w:p>
    <w:p w14:paraId="3B9BF664" w14:textId="77777777" w:rsidR="00823AE9" w:rsidRDefault="00823AE9" w:rsidP="00823AE9">
      <w:pPr>
        <w:pStyle w:val="Standard"/>
        <w:numPr>
          <w:ilvl w:val="0"/>
          <w:numId w:val="91"/>
        </w:numPr>
        <w:ind w:left="993" w:hanging="567"/>
        <w:jc w:val="both"/>
        <w:rPr>
          <w:rFonts w:ascii="Calibri" w:eastAsia="Tahoma" w:hAnsi="Calibri"/>
          <w:color w:val="000000"/>
          <w:sz w:val="22"/>
          <w:szCs w:val="22"/>
        </w:rPr>
      </w:pPr>
      <w:r>
        <w:rPr>
          <w:rFonts w:ascii="Calibri" w:eastAsia="Tahoma" w:hAnsi="Calibri"/>
          <w:color w:val="000000"/>
          <w:sz w:val="22"/>
          <w:szCs w:val="22"/>
        </w:rPr>
        <w:t>karty gwarancyjne urządzeń,</w:t>
      </w:r>
    </w:p>
    <w:p w14:paraId="69482BC6" w14:textId="77777777" w:rsidR="00823AE9" w:rsidRDefault="00823AE9" w:rsidP="00823AE9">
      <w:pPr>
        <w:pStyle w:val="Standard"/>
        <w:numPr>
          <w:ilvl w:val="0"/>
          <w:numId w:val="91"/>
        </w:numPr>
        <w:ind w:left="993" w:hanging="567"/>
        <w:jc w:val="both"/>
        <w:rPr>
          <w:rFonts w:ascii="Calibri" w:eastAsia="Tahoma" w:hAnsi="Calibri"/>
          <w:color w:val="000000"/>
          <w:sz w:val="22"/>
          <w:szCs w:val="22"/>
        </w:rPr>
      </w:pPr>
      <w:r>
        <w:rPr>
          <w:rFonts w:ascii="Calibri" w:eastAsia="Tahoma" w:hAnsi="Calibri"/>
          <w:color w:val="000000"/>
          <w:sz w:val="22"/>
          <w:szCs w:val="22"/>
        </w:rPr>
        <w:t>i</w:t>
      </w:r>
      <w:r w:rsidRPr="008C0333">
        <w:rPr>
          <w:rFonts w:ascii="Calibri" w:eastAsia="Tahoma" w:hAnsi="Calibri"/>
          <w:color w:val="000000"/>
          <w:sz w:val="22"/>
          <w:szCs w:val="22"/>
        </w:rPr>
        <w:t>nstrukcj</w:t>
      </w:r>
      <w:r>
        <w:rPr>
          <w:rFonts w:ascii="Calibri" w:eastAsia="Tahoma" w:hAnsi="Calibri"/>
          <w:color w:val="000000"/>
          <w:sz w:val="22"/>
          <w:szCs w:val="22"/>
        </w:rPr>
        <w:t>e</w:t>
      </w:r>
      <w:r w:rsidRPr="008C0333">
        <w:rPr>
          <w:rFonts w:ascii="Calibri" w:eastAsia="Tahoma" w:hAnsi="Calibri"/>
          <w:color w:val="000000"/>
          <w:sz w:val="22"/>
          <w:szCs w:val="22"/>
        </w:rPr>
        <w:t xml:space="preserve"> </w:t>
      </w:r>
      <w:r>
        <w:rPr>
          <w:rFonts w:ascii="Calibri" w:eastAsia="Tahoma" w:hAnsi="Calibri"/>
          <w:color w:val="000000"/>
          <w:sz w:val="22"/>
          <w:szCs w:val="22"/>
        </w:rPr>
        <w:t>o</w:t>
      </w:r>
      <w:r w:rsidRPr="008C0333">
        <w:rPr>
          <w:rFonts w:ascii="Calibri" w:eastAsia="Tahoma" w:hAnsi="Calibri"/>
          <w:color w:val="000000"/>
          <w:sz w:val="22"/>
          <w:szCs w:val="22"/>
        </w:rPr>
        <w:t>bsługi wszystkich urządzeń, procedur i zasad wykonywania czynności koniecznych dla prawidłowego użytkowania,</w:t>
      </w:r>
    </w:p>
    <w:p w14:paraId="10C435C8" w14:textId="77777777" w:rsidR="00823AE9" w:rsidRDefault="00823AE9" w:rsidP="00823AE9">
      <w:pPr>
        <w:pStyle w:val="Standard"/>
        <w:numPr>
          <w:ilvl w:val="0"/>
          <w:numId w:val="91"/>
        </w:numPr>
        <w:ind w:left="993" w:hanging="567"/>
        <w:jc w:val="both"/>
        <w:rPr>
          <w:rFonts w:ascii="Calibri" w:eastAsia="Tahoma" w:hAnsi="Calibri"/>
          <w:color w:val="000000"/>
          <w:sz w:val="22"/>
          <w:szCs w:val="22"/>
        </w:rPr>
      </w:pPr>
      <w:r>
        <w:rPr>
          <w:rFonts w:ascii="Calibri" w:eastAsia="Tahoma" w:hAnsi="Calibri"/>
          <w:color w:val="000000"/>
          <w:sz w:val="22"/>
          <w:szCs w:val="22"/>
        </w:rPr>
        <w:t>powykonawczą inwentaryzację geodezyjną – w przypadków map większych niż format A1 winne one być podzielone na arkusze,</w:t>
      </w:r>
    </w:p>
    <w:p w14:paraId="524FEDE1" w14:textId="77777777" w:rsidR="00823AE9" w:rsidRDefault="00823AE9" w:rsidP="00823AE9">
      <w:pPr>
        <w:pStyle w:val="Standard"/>
        <w:numPr>
          <w:ilvl w:val="0"/>
          <w:numId w:val="91"/>
        </w:numPr>
        <w:ind w:left="993" w:hanging="567"/>
        <w:jc w:val="both"/>
      </w:pPr>
      <w:r>
        <w:rPr>
          <w:rFonts w:ascii="Calibri" w:eastAsia="Tahoma" w:hAnsi="Calibri"/>
          <w:color w:val="000000"/>
          <w:sz w:val="22"/>
          <w:szCs w:val="22"/>
        </w:rPr>
        <w:t>kopie rysunków z zatwierdzonego projektu budowlanego z naniesionymi zmianami oraz w razie potrzeby uzupełniający opis (jeżeli występują zmiany nieistotne); na kopiach rysunków z naniesionymi zmianami musi znajdować się oryginalny wpis projektanta o kwalifikacji zmian jako nieistotnych wraz z pieczątką wraz z zatwierdzeniem zmiany przez właściwego rzeczoznawcę w przypadku, gdy takie zatwierdzenie jest wymagane; w takim przypadku oświadczenie kierownika budowy powinno być potwierdzone przez projektanta i inspektora nadzoru,</w:t>
      </w:r>
    </w:p>
    <w:p w14:paraId="5F65C1BB" w14:textId="77777777" w:rsidR="00823AE9" w:rsidRDefault="00823AE9" w:rsidP="00823AE9">
      <w:pPr>
        <w:pStyle w:val="Standard"/>
        <w:numPr>
          <w:ilvl w:val="0"/>
          <w:numId w:val="91"/>
        </w:numPr>
        <w:ind w:left="993" w:hanging="567"/>
        <w:jc w:val="both"/>
        <w:rPr>
          <w:rFonts w:ascii="Calibri" w:eastAsia="Tahoma" w:hAnsi="Calibri"/>
          <w:color w:val="000000"/>
          <w:sz w:val="22"/>
          <w:szCs w:val="22"/>
        </w:rPr>
      </w:pPr>
      <w:r>
        <w:rPr>
          <w:rFonts w:ascii="Calibri" w:eastAsia="Tahoma" w:hAnsi="Calibri"/>
          <w:color w:val="000000"/>
          <w:sz w:val="22"/>
          <w:szCs w:val="22"/>
        </w:rPr>
        <w:t>wymagane dokumenty, protokoły i zaświadczenia z przeprowadzonych przez wykonawcę badań, sprawdzeń oraz protokoły odbioru robót branżowych objętych zamówieniem – oryginały dokumentów</w:t>
      </w:r>
    </w:p>
    <w:p w14:paraId="5DC5F979" w14:textId="77777777" w:rsidR="00823AE9" w:rsidRPr="00D21D3E" w:rsidRDefault="00823AE9" w:rsidP="00823AE9">
      <w:pPr>
        <w:pStyle w:val="Standard"/>
        <w:numPr>
          <w:ilvl w:val="0"/>
          <w:numId w:val="91"/>
        </w:numPr>
        <w:ind w:left="993" w:hanging="567"/>
        <w:jc w:val="both"/>
        <w:rPr>
          <w:rFonts w:ascii="Calibri" w:hAnsi="Calibri" w:cs="Tahoma"/>
          <w:color w:val="00B050"/>
          <w:sz w:val="22"/>
          <w:szCs w:val="22"/>
        </w:rPr>
      </w:pPr>
      <w:r w:rsidRPr="00D21D3E">
        <w:rPr>
          <w:rFonts w:ascii="Calibri" w:hAnsi="Calibri" w:cs="Tahoma"/>
          <w:color w:val="00B050"/>
          <w:sz w:val="22"/>
          <w:szCs w:val="22"/>
        </w:rPr>
        <w:t>inne dokumenty wymagane przepisami prawa, w szczególności art. 57 ustawy Prawo budowlane).</w:t>
      </w:r>
    </w:p>
    <w:p w14:paraId="0F008F4C" w14:textId="77777777" w:rsidR="00823AE9" w:rsidRPr="006A2B56" w:rsidRDefault="00823AE9" w:rsidP="005E28A8">
      <w:pPr>
        <w:pStyle w:val="Standard"/>
        <w:numPr>
          <w:ilvl w:val="0"/>
          <w:numId w:val="151"/>
        </w:numPr>
        <w:tabs>
          <w:tab w:val="left" w:pos="426"/>
        </w:tabs>
        <w:ind w:left="426" w:hanging="426"/>
        <w:jc w:val="both"/>
        <w:rPr>
          <w:rFonts w:ascii="Calibri" w:eastAsia="Tahoma" w:hAnsi="Calibri"/>
          <w:bCs/>
          <w:color w:val="000000"/>
          <w:sz w:val="22"/>
          <w:szCs w:val="22"/>
        </w:rPr>
      </w:pPr>
      <w:r w:rsidRPr="006A2B56">
        <w:rPr>
          <w:rFonts w:ascii="Calibri" w:eastAsia="Tahoma" w:hAnsi="Calibri"/>
          <w:bCs/>
          <w:color w:val="000000"/>
          <w:sz w:val="22"/>
          <w:szCs w:val="22"/>
        </w:rPr>
        <w:t>Zamawiający dokona oceny dokumentacji określonej w ust. 9 niniejszego paragrafu. Brak jakiegokolwiek dokumentu lub stwierdzenie jego wady zamawiający zakwalifikować może jako podstawę do odmowy odbioru lub wady stwierdzone podczas odbioru. Skutki przedłożenia wadliwej lub wybrakowanej dokumentacji wymienionej w 9 paragrafie w całości obciążają wykonawcę.</w:t>
      </w:r>
    </w:p>
    <w:p w14:paraId="2385FF26" w14:textId="77777777" w:rsidR="00823AE9" w:rsidRPr="006A2B56" w:rsidRDefault="00823AE9" w:rsidP="005E28A8">
      <w:pPr>
        <w:pStyle w:val="Standard"/>
        <w:numPr>
          <w:ilvl w:val="0"/>
          <w:numId w:val="151"/>
        </w:numPr>
        <w:tabs>
          <w:tab w:val="left" w:pos="426"/>
        </w:tabs>
        <w:ind w:left="426" w:hanging="426"/>
        <w:jc w:val="both"/>
        <w:rPr>
          <w:rFonts w:ascii="Calibri" w:eastAsia="Tahoma" w:hAnsi="Calibri"/>
          <w:bCs/>
          <w:color w:val="000000"/>
          <w:sz w:val="22"/>
          <w:szCs w:val="22"/>
        </w:rPr>
      </w:pPr>
      <w:r w:rsidRPr="006A2B56">
        <w:rPr>
          <w:rFonts w:ascii="Calibri" w:eastAsia="Tahoma" w:hAnsi="Calibri"/>
          <w:bCs/>
          <w:color w:val="000000"/>
          <w:sz w:val="22"/>
          <w:szCs w:val="22"/>
        </w:rPr>
        <w:t xml:space="preserve">Z czynności odbioru końcowego strony sporządzają protokół zawierający ustalenia dokonane w toku odbioru.  </w:t>
      </w:r>
    </w:p>
    <w:p w14:paraId="669A128B" w14:textId="77777777" w:rsidR="00823AE9" w:rsidRPr="006A2B56" w:rsidRDefault="00823AE9" w:rsidP="005E28A8">
      <w:pPr>
        <w:pStyle w:val="Standard"/>
        <w:numPr>
          <w:ilvl w:val="0"/>
          <w:numId w:val="151"/>
        </w:numPr>
        <w:tabs>
          <w:tab w:val="left" w:pos="426"/>
        </w:tabs>
        <w:ind w:left="426" w:hanging="426"/>
        <w:jc w:val="both"/>
        <w:rPr>
          <w:rFonts w:ascii="Calibri" w:eastAsia="Tahoma" w:hAnsi="Calibri"/>
          <w:bCs/>
          <w:color w:val="000000"/>
          <w:sz w:val="22"/>
          <w:szCs w:val="22"/>
        </w:rPr>
      </w:pPr>
      <w:r w:rsidRPr="006A2B56">
        <w:rPr>
          <w:rFonts w:ascii="Calibri" w:eastAsia="Tahoma" w:hAnsi="Calibri"/>
          <w:bCs/>
          <w:color w:val="000000"/>
          <w:sz w:val="22"/>
          <w:szCs w:val="22"/>
        </w:rPr>
        <w:t>Odbiór końcowy</w:t>
      </w:r>
      <w:r>
        <w:rPr>
          <w:rFonts w:ascii="Calibri" w:eastAsia="Tahoma" w:hAnsi="Calibri"/>
          <w:bCs/>
          <w:color w:val="000000"/>
          <w:sz w:val="22"/>
          <w:szCs w:val="22"/>
        </w:rPr>
        <w:t xml:space="preserve"> przedmiotu umowy</w:t>
      </w:r>
      <w:r w:rsidRPr="006A2B56">
        <w:rPr>
          <w:rFonts w:ascii="Calibri" w:eastAsia="Tahoma" w:hAnsi="Calibri"/>
          <w:bCs/>
          <w:color w:val="000000"/>
          <w:sz w:val="22"/>
          <w:szCs w:val="22"/>
        </w:rPr>
        <w:t xml:space="preserve"> następuje na podstawie protokołu odbioru podpisanego przez przedstawiciela zamawiającego, właściwych inspektorów nadzoru oraz kierownika budowy i przedstawiciela wykonawcy.</w:t>
      </w:r>
    </w:p>
    <w:p w14:paraId="3FC6521C" w14:textId="77777777" w:rsidR="00823AE9" w:rsidRPr="006A2B56" w:rsidRDefault="00823AE9" w:rsidP="005E28A8">
      <w:pPr>
        <w:pStyle w:val="Standard"/>
        <w:numPr>
          <w:ilvl w:val="0"/>
          <w:numId w:val="151"/>
        </w:numPr>
        <w:tabs>
          <w:tab w:val="left" w:pos="426"/>
        </w:tabs>
        <w:ind w:left="426" w:hanging="426"/>
        <w:jc w:val="both"/>
        <w:rPr>
          <w:rFonts w:ascii="Calibri" w:eastAsia="Tahoma" w:hAnsi="Calibri"/>
          <w:bCs/>
          <w:color w:val="000000"/>
          <w:sz w:val="22"/>
          <w:szCs w:val="22"/>
        </w:rPr>
      </w:pPr>
      <w:r w:rsidRPr="006A2B56">
        <w:rPr>
          <w:rFonts w:ascii="Calibri" w:eastAsia="Tahoma" w:hAnsi="Calibri"/>
          <w:bCs/>
          <w:color w:val="000000"/>
          <w:sz w:val="22"/>
          <w:szCs w:val="22"/>
        </w:rPr>
        <w:t>Jeżeli w toku czynności odbiorów zostaną stwierdzone wady to zamawiającemu przysługują następujące uprawnienia:</w:t>
      </w:r>
    </w:p>
    <w:p w14:paraId="3648E06D" w14:textId="77777777" w:rsidR="00823AE9" w:rsidRDefault="00823AE9" w:rsidP="005E28A8">
      <w:pPr>
        <w:pStyle w:val="Standard"/>
        <w:numPr>
          <w:ilvl w:val="0"/>
          <w:numId w:val="154"/>
        </w:numPr>
        <w:tabs>
          <w:tab w:val="left" w:pos="2443"/>
        </w:tabs>
        <w:ind w:left="851" w:hanging="425"/>
        <w:jc w:val="both"/>
        <w:rPr>
          <w:rFonts w:ascii="Calibri" w:hAnsi="Calibri" w:cs="Tahoma"/>
          <w:color w:val="000000"/>
          <w:sz w:val="22"/>
          <w:szCs w:val="22"/>
        </w:rPr>
      </w:pPr>
      <w:r>
        <w:rPr>
          <w:rFonts w:ascii="Calibri" w:hAnsi="Calibri" w:cs="Tahoma"/>
          <w:color w:val="000000"/>
          <w:sz w:val="22"/>
          <w:szCs w:val="22"/>
        </w:rPr>
        <w:t>jeżeli wady nie nadają się do usunięcia to:</w:t>
      </w:r>
    </w:p>
    <w:p w14:paraId="24D690CA" w14:textId="77777777" w:rsidR="00823AE9" w:rsidRDefault="00823AE9" w:rsidP="00823AE9">
      <w:pPr>
        <w:pStyle w:val="Standard"/>
        <w:numPr>
          <w:ilvl w:val="0"/>
          <w:numId w:val="62"/>
        </w:numPr>
        <w:tabs>
          <w:tab w:val="left" w:pos="1134"/>
        </w:tabs>
        <w:ind w:left="1134" w:hanging="283"/>
        <w:jc w:val="both"/>
        <w:rPr>
          <w:rFonts w:ascii="Calibri" w:hAnsi="Calibri" w:cs="Tahoma"/>
          <w:color w:val="000000"/>
          <w:sz w:val="22"/>
          <w:szCs w:val="22"/>
        </w:rPr>
      </w:pPr>
      <w:r>
        <w:rPr>
          <w:rFonts w:ascii="Calibri" w:hAnsi="Calibri" w:cs="Tahoma"/>
          <w:color w:val="000000"/>
          <w:sz w:val="22"/>
          <w:szCs w:val="22"/>
        </w:rPr>
        <w:t>jeżeli umożliwiają one użytkowanie przedmiotu umowy zgodnie z przeznaczeniem, zamawiający może odebrać przedmiot odbioru i obniżyć odpowiednio wynagrodzenie wykonawcy,</w:t>
      </w:r>
    </w:p>
    <w:p w14:paraId="567D4B08" w14:textId="77777777" w:rsidR="00823AE9" w:rsidRDefault="00823AE9" w:rsidP="00823AE9">
      <w:pPr>
        <w:pStyle w:val="Standard"/>
        <w:numPr>
          <w:ilvl w:val="0"/>
          <w:numId w:val="62"/>
        </w:numPr>
        <w:tabs>
          <w:tab w:val="left" w:pos="1134"/>
        </w:tabs>
        <w:ind w:left="1134" w:hanging="283"/>
        <w:jc w:val="both"/>
        <w:rPr>
          <w:rFonts w:ascii="Calibri" w:hAnsi="Calibri" w:cs="Tahoma"/>
          <w:color w:val="000000"/>
          <w:sz w:val="22"/>
          <w:szCs w:val="22"/>
        </w:rPr>
      </w:pPr>
      <w:r>
        <w:rPr>
          <w:rFonts w:ascii="Calibri" w:hAnsi="Calibri" w:cs="Tahoma"/>
          <w:color w:val="000000"/>
          <w:sz w:val="22"/>
          <w:szCs w:val="22"/>
        </w:rPr>
        <w:t>jeżeli uniemożliwiają użytkowanie przedmiotu umowy zgodnie z przeznaczeniem, zamawiający może odstąpić od umowy lub żądać wykonania przedmiotu umowy po raz drugi na koszt wykonawcy, na co wykonawca wyraża zgodę,</w:t>
      </w:r>
    </w:p>
    <w:p w14:paraId="1FB44DD8" w14:textId="77777777" w:rsidR="00823AE9" w:rsidRDefault="00823AE9" w:rsidP="005E28A8">
      <w:pPr>
        <w:pStyle w:val="Standard"/>
        <w:numPr>
          <w:ilvl w:val="0"/>
          <w:numId w:val="154"/>
        </w:numPr>
        <w:tabs>
          <w:tab w:val="left" w:pos="2443"/>
        </w:tabs>
        <w:ind w:left="851" w:hanging="425"/>
        <w:jc w:val="both"/>
        <w:rPr>
          <w:rFonts w:ascii="Calibri" w:hAnsi="Calibri" w:cs="Tahoma"/>
          <w:color w:val="000000"/>
          <w:sz w:val="22"/>
          <w:szCs w:val="22"/>
        </w:rPr>
      </w:pPr>
      <w:r>
        <w:rPr>
          <w:rFonts w:ascii="Calibri" w:hAnsi="Calibri" w:cs="Tahoma"/>
          <w:color w:val="000000"/>
          <w:sz w:val="22"/>
          <w:szCs w:val="22"/>
        </w:rPr>
        <w:t>jeżeli wady nadają się do usunięcia to zamawiający może:</w:t>
      </w:r>
    </w:p>
    <w:p w14:paraId="631B2C70" w14:textId="77777777" w:rsidR="00823AE9" w:rsidRDefault="00823AE9" w:rsidP="00823AE9">
      <w:pPr>
        <w:pStyle w:val="Standard"/>
        <w:numPr>
          <w:ilvl w:val="0"/>
          <w:numId w:val="62"/>
        </w:numPr>
        <w:tabs>
          <w:tab w:val="left" w:pos="1134"/>
        </w:tabs>
        <w:ind w:left="1134" w:hanging="283"/>
        <w:jc w:val="both"/>
        <w:rPr>
          <w:rFonts w:ascii="Calibri" w:hAnsi="Calibri" w:cs="Tahoma"/>
          <w:color w:val="000000"/>
          <w:sz w:val="22"/>
          <w:szCs w:val="22"/>
        </w:rPr>
      </w:pPr>
      <w:r>
        <w:rPr>
          <w:rFonts w:ascii="Calibri" w:hAnsi="Calibri" w:cs="Tahoma"/>
          <w:color w:val="000000"/>
          <w:sz w:val="22"/>
          <w:szCs w:val="22"/>
        </w:rPr>
        <w:t>odmówić odbioru do czasu usunięcia wad; w przypadku odmowy odbioru, zamawiający określa w protokole powód nie odebrania robót i termin usunięcia wad lub</w:t>
      </w:r>
    </w:p>
    <w:p w14:paraId="24849DC7" w14:textId="77777777" w:rsidR="00823AE9" w:rsidRDefault="00823AE9" w:rsidP="00823AE9">
      <w:pPr>
        <w:pStyle w:val="Standard"/>
        <w:numPr>
          <w:ilvl w:val="0"/>
          <w:numId w:val="62"/>
        </w:numPr>
        <w:tabs>
          <w:tab w:val="left" w:pos="1134"/>
        </w:tabs>
        <w:ind w:left="1134" w:hanging="283"/>
        <w:jc w:val="both"/>
        <w:rPr>
          <w:rFonts w:ascii="Calibri" w:hAnsi="Calibri" w:cs="Tahoma"/>
          <w:color w:val="000000"/>
          <w:sz w:val="22"/>
          <w:szCs w:val="22"/>
        </w:rPr>
      </w:pPr>
      <w:r>
        <w:rPr>
          <w:rFonts w:ascii="Calibri" w:hAnsi="Calibri" w:cs="Tahoma"/>
          <w:color w:val="000000"/>
          <w:sz w:val="22"/>
          <w:szCs w:val="22"/>
        </w:rPr>
        <w:t>dokonać odbioru i wyznaczyć termin usunięcia wad zatrzymując odpowiednią do kosztów usunięcia wad część wynagrodzenia wykonawcy tytułem kaucji gwarancyjnej.</w:t>
      </w:r>
    </w:p>
    <w:p w14:paraId="0EA5B403" w14:textId="77777777" w:rsidR="00823AE9" w:rsidRDefault="00823AE9" w:rsidP="00823AE9">
      <w:pPr>
        <w:pStyle w:val="Standard"/>
        <w:tabs>
          <w:tab w:val="left" w:pos="1069"/>
        </w:tabs>
        <w:ind w:left="360"/>
        <w:jc w:val="both"/>
        <w:rPr>
          <w:rFonts w:ascii="Calibri" w:hAnsi="Calibri" w:cs="Tahoma"/>
          <w:color w:val="000000"/>
          <w:sz w:val="22"/>
          <w:szCs w:val="22"/>
        </w:rPr>
      </w:pPr>
      <w:r>
        <w:rPr>
          <w:rFonts w:ascii="Calibri" w:hAnsi="Calibri" w:cs="Tahoma"/>
          <w:color w:val="000000"/>
          <w:sz w:val="22"/>
          <w:szCs w:val="22"/>
        </w:rPr>
        <w:t>Za wadę lub usterkę zamawiający może uznać także, oprócz innych, brak dostarczenia jakiegokolwiek wymaganego dokumentu wskazanego w ust. 9 niniejszego paragrafu.</w:t>
      </w:r>
    </w:p>
    <w:p w14:paraId="05F78CF8" w14:textId="77777777" w:rsidR="00823AE9" w:rsidRPr="00622F45" w:rsidRDefault="00823AE9" w:rsidP="005E28A8">
      <w:pPr>
        <w:pStyle w:val="Standard"/>
        <w:numPr>
          <w:ilvl w:val="0"/>
          <w:numId w:val="151"/>
        </w:numPr>
        <w:tabs>
          <w:tab w:val="left" w:pos="426"/>
        </w:tabs>
        <w:ind w:left="426" w:hanging="426"/>
        <w:jc w:val="both"/>
        <w:rPr>
          <w:rFonts w:ascii="Calibri" w:eastAsia="Tahoma" w:hAnsi="Calibri"/>
          <w:bCs/>
          <w:color w:val="000000"/>
          <w:sz w:val="22"/>
          <w:szCs w:val="22"/>
        </w:rPr>
      </w:pPr>
      <w:r w:rsidRPr="00622F45">
        <w:rPr>
          <w:rFonts w:ascii="Calibri" w:eastAsia="Tahoma" w:hAnsi="Calibri"/>
          <w:bCs/>
          <w:color w:val="000000"/>
          <w:sz w:val="22"/>
          <w:szCs w:val="22"/>
        </w:rPr>
        <w:t xml:space="preserve">W przypadku odbioru końcowego robót budowlanych objętych przedmiotem umowy z wadami, wykonawca jest zobowiązany do pisemnego zawiadomienia zamawiającego o usunięciu wad stwierdzonych w trakcie odbioru. Odbiór zgłoszonych robót po usunięciu wad nastąpi niezwłocznie, jednak nie później niż w terminie 3 dni od daty otrzymania zawiadomienia. W czynnościach odbioru będą brali udział w szczególności przedstawiciel zamawiającego, właściwy inspektor nadzoru oraz kierownik budowy i przedstawiciel wykonawcy. Z czynności odbioru usunięcia wad strony sporządzają protokół zawierający ustalenia dokonane w toku odbioru.  </w:t>
      </w:r>
    </w:p>
    <w:p w14:paraId="04E7AA37" w14:textId="77777777" w:rsidR="00823AE9" w:rsidRPr="00622F45" w:rsidRDefault="00823AE9" w:rsidP="005E28A8">
      <w:pPr>
        <w:pStyle w:val="Standard"/>
        <w:numPr>
          <w:ilvl w:val="0"/>
          <w:numId w:val="151"/>
        </w:numPr>
        <w:tabs>
          <w:tab w:val="left" w:pos="426"/>
        </w:tabs>
        <w:ind w:left="426" w:hanging="426"/>
        <w:jc w:val="both"/>
        <w:rPr>
          <w:rFonts w:ascii="Calibri" w:eastAsia="Tahoma" w:hAnsi="Calibri"/>
          <w:bCs/>
          <w:color w:val="000000"/>
          <w:sz w:val="22"/>
          <w:szCs w:val="22"/>
        </w:rPr>
      </w:pPr>
      <w:r w:rsidRPr="00622F45">
        <w:rPr>
          <w:rFonts w:ascii="Calibri" w:eastAsia="Tahoma" w:hAnsi="Calibri"/>
          <w:bCs/>
          <w:color w:val="000000"/>
          <w:sz w:val="22"/>
          <w:szCs w:val="22"/>
        </w:rPr>
        <w:t>Nie usunięcie wad w wyznaczonym terminie może spowodować zlecenie ich wykonania na rachunek i koszt wykonawcy, na co wykonawca wyraża zgodę. Wszelkie powstałe z tego tytułu koszty zamawiający może pokryć z zabezpieczenia należytego wykonania umowy lub z wynagrodzenia należnego wykonawcy z tytułu realizacji niniejszej umowy, na co wykonawca wyraża zgodę.</w:t>
      </w:r>
    </w:p>
    <w:p w14:paraId="4679A239" w14:textId="77777777" w:rsidR="00823AE9" w:rsidRPr="00622F45" w:rsidRDefault="00823AE9" w:rsidP="005E28A8">
      <w:pPr>
        <w:pStyle w:val="Standard"/>
        <w:numPr>
          <w:ilvl w:val="0"/>
          <w:numId w:val="151"/>
        </w:numPr>
        <w:tabs>
          <w:tab w:val="left" w:pos="426"/>
        </w:tabs>
        <w:ind w:left="426" w:hanging="426"/>
        <w:jc w:val="both"/>
        <w:rPr>
          <w:rFonts w:ascii="Calibri" w:eastAsia="Tahoma" w:hAnsi="Calibri"/>
          <w:bCs/>
          <w:color w:val="000000"/>
          <w:sz w:val="22"/>
          <w:szCs w:val="22"/>
        </w:rPr>
      </w:pPr>
      <w:r w:rsidRPr="00622F45">
        <w:rPr>
          <w:rFonts w:ascii="Calibri" w:eastAsia="Tahoma" w:hAnsi="Calibri"/>
          <w:bCs/>
          <w:color w:val="000000"/>
          <w:sz w:val="22"/>
          <w:szCs w:val="22"/>
        </w:rPr>
        <w:t>Po upływie okresu gwarancji i rękojmi za wady określonego w § 14 umowy zostanie przeprowadzony odbiór ostateczny przedmiotu umowy. Odbiór zostanie przeprowadzony w obecności przedstawicieli wykonawcy i zamawiającego, w terminie wskazanym przez zamawiającego w wezwaniu do przeprowadzenia odbioru ostatecznego.</w:t>
      </w:r>
    </w:p>
    <w:p w14:paraId="43513EEC" w14:textId="77777777" w:rsidR="00823AE9" w:rsidRDefault="00823AE9" w:rsidP="00823AE9">
      <w:pPr>
        <w:pStyle w:val="Standard"/>
        <w:jc w:val="center"/>
        <w:rPr>
          <w:rFonts w:ascii="Calibri" w:hAnsi="Calibri" w:cs="Tahoma"/>
          <w:b/>
          <w:bCs/>
          <w:color w:val="FF0000"/>
          <w:sz w:val="22"/>
          <w:szCs w:val="22"/>
        </w:rPr>
      </w:pPr>
    </w:p>
    <w:p w14:paraId="1EE7B1E3"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14</w:t>
      </w:r>
    </w:p>
    <w:p w14:paraId="39A01640"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RĘKOJMIA ZA WADY  i GWARANCJA JAKOŚCI</w:t>
      </w:r>
    </w:p>
    <w:p w14:paraId="4D826559" w14:textId="77777777" w:rsidR="00823AE9" w:rsidRDefault="00823AE9" w:rsidP="005E28A8">
      <w:pPr>
        <w:pStyle w:val="Standard"/>
        <w:numPr>
          <w:ilvl w:val="0"/>
          <w:numId w:val="155"/>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Wykonawca udziela zamawiającemu gwarancji jakości i rękojmi za wady przedmiotu umowy na okres  …….. miesięcy, z wyłączeniem:</w:t>
      </w:r>
    </w:p>
    <w:p w14:paraId="1E76E7D8" w14:textId="77777777" w:rsidR="00823AE9" w:rsidRPr="00355150" w:rsidRDefault="00823AE9" w:rsidP="005E28A8">
      <w:pPr>
        <w:pStyle w:val="Akapitzlist"/>
        <w:numPr>
          <w:ilvl w:val="0"/>
          <w:numId w:val="168"/>
        </w:numPr>
        <w:ind w:left="851" w:hanging="425"/>
        <w:jc w:val="both"/>
        <w:rPr>
          <w:lang w:val="pl-PL"/>
        </w:rPr>
      </w:pPr>
      <w:r w:rsidRPr="00BA356B">
        <w:rPr>
          <w:rFonts w:ascii="Calibri" w:eastAsia="Univers-PL" w:hAnsi="Calibri"/>
          <w:color w:val="000000"/>
          <w:sz w:val="22"/>
          <w:szCs w:val="22"/>
          <w:lang w:val="pl-PL"/>
        </w:rPr>
        <w:t xml:space="preserve">zieleni, na którą wymagany jest </w:t>
      </w:r>
      <w:r w:rsidRPr="00BA356B">
        <w:rPr>
          <w:rFonts w:ascii="Calibri" w:eastAsia="Univers-PL" w:hAnsi="Calibri"/>
          <w:b/>
          <w:bCs/>
          <w:color w:val="000000"/>
          <w:sz w:val="22"/>
          <w:szCs w:val="22"/>
          <w:lang w:val="pl-PL"/>
        </w:rPr>
        <w:t xml:space="preserve">12 miesięczny </w:t>
      </w:r>
      <w:r w:rsidRPr="00BA356B">
        <w:rPr>
          <w:rFonts w:ascii="Calibri" w:eastAsia="Univers-PL" w:hAnsi="Calibri"/>
          <w:color w:val="000000"/>
          <w:sz w:val="22"/>
          <w:szCs w:val="22"/>
          <w:lang w:val="pl-PL"/>
        </w:rPr>
        <w:t>okres gwarancji jakości i rękojmi za wady z zastrzeżeniem, że pielęgnacja trawników leży po stronie zamawiającego</w:t>
      </w:r>
      <w:r>
        <w:rPr>
          <w:rFonts w:ascii="Calibri" w:eastAsia="Univers-PL" w:hAnsi="Calibri"/>
          <w:color w:val="000000"/>
          <w:sz w:val="22"/>
          <w:szCs w:val="22"/>
          <w:lang w:val="pl-PL"/>
        </w:rPr>
        <w:t>;</w:t>
      </w:r>
    </w:p>
    <w:p w14:paraId="52A8FB25" w14:textId="77777777" w:rsidR="00823AE9" w:rsidRPr="00355150" w:rsidRDefault="00823AE9" w:rsidP="005E28A8">
      <w:pPr>
        <w:pStyle w:val="Akapitzlist"/>
        <w:numPr>
          <w:ilvl w:val="0"/>
          <w:numId w:val="168"/>
        </w:numPr>
        <w:ind w:left="851" w:hanging="425"/>
        <w:jc w:val="both"/>
        <w:rPr>
          <w:lang w:val="pl-PL"/>
        </w:rPr>
      </w:pPr>
      <w:r w:rsidRPr="00355150">
        <w:rPr>
          <w:rFonts w:ascii="Calibri" w:eastAsia="Univers-PL" w:hAnsi="Calibri"/>
          <w:color w:val="000000"/>
          <w:sz w:val="22"/>
          <w:szCs w:val="22"/>
          <w:lang w:val="pl-PL"/>
        </w:rPr>
        <w:t xml:space="preserve">kontenera typu EKOSKŁAD i wagi najazdowej, na które wymagany jest </w:t>
      </w:r>
      <w:r w:rsidRPr="00355150">
        <w:rPr>
          <w:rFonts w:ascii="Calibri" w:eastAsia="Univers-PL" w:hAnsi="Calibri"/>
          <w:b/>
          <w:bCs/>
          <w:color w:val="000000"/>
          <w:sz w:val="22"/>
          <w:szCs w:val="22"/>
          <w:lang w:val="pl-PL"/>
        </w:rPr>
        <w:t>60 miesięczny</w:t>
      </w:r>
      <w:r w:rsidRPr="00355150">
        <w:rPr>
          <w:rFonts w:ascii="Calibri" w:eastAsia="Univers-PL" w:hAnsi="Calibri"/>
          <w:color w:val="000000"/>
          <w:sz w:val="22"/>
          <w:szCs w:val="22"/>
          <w:lang w:val="pl-PL"/>
        </w:rPr>
        <w:t xml:space="preserve"> okres gwarancji jakości i rękojmi za wady</w:t>
      </w:r>
      <w:r>
        <w:rPr>
          <w:rFonts w:ascii="Calibri" w:eastAsia="Univers-PL" w:hAnsi="Calibri"/>
          <w:color w:val="000000"/>
          <w:sz w:val="22"/>
          <w:szCs w:val="22"/>
          <w:lang w:val="pl-PL"/>
        </w:rPr>
        <w:t>,</w:t>
      </w:r>
    </w:p>
    <w:p w14:paraId="37B7A4B1" w14:textId="77777777" w:rsidR="00823AE9" w:rsidRPr="00355150" w:rsidRDefault="00823AE9" w:rsidP="005E28A8">
      <w:pPr>
        <w:pStyle w:val="Akapitzlist"/>
        <w:numPr>
          <w:ilvl w:val="0"/>
          <w:numId w:val="168"/>
        </w:numPr>
        <w:ind w:left="851" w:hanging="425"/>
        <w:jc w:val="both"/>
        <w:rPr>
          <w:lang w:val="pl-PL"/>
        </w:rPr>
      </w:pPr>
      <w:r w:rsidRPr="00355150">
        <w:rPr>
          <w:rFonts w:ascii="Calibri" w:eastAsia="Univers-PL" w:hAnsi="Calibri"/>
          <w:color w:val="000000"/>
          <w:sz w:val="22"/>
          <w:szCs w:val="22"/>
          <w:lang w:val="pl-PL"/>
        </w:rPr>
        <w:t xml:space="preserve">monitoringu wizyjnego i typowych pojemników kontenerowych do magazynowania odpadów komunalnych, na które wymagany jest </w:t>
      </w:r>
      <w:r w:rsidRPr="00355150">
        <w:rPr>
          <w:rFonts w:ascii="Calibri" w:eastAsia="Univers-PL" w:hAnsi="Calibri"/>
          <w:b/>
          <w:bCs/>
          <w:color w:val="000000"/>
          <w:sz w:val="22"/>
          <w:szCs w:val="22"/>
          <w:lang w:val="pl-PL"/>
        </w:rPr>
        <w:t>48 miesięczny</w:t>
      </w:r>
      <w:r w:rsidRPr="00355150">
        <w:rPr>
          <w:rFonts w:ascii="Calibri" w:eastAsia="Univers-PL" w:hAnsi="Calibri"/>
          <w:color w:val="000000"/>
          <w:sz w:val="22"/>
          <w:szCs w:val="22"/>
          <w:lang w:val="pl-PL"/>
        </w:rPr>
        <w:t xml:space="preserve"> okres gwarancji jakości i rękojmi za wady</w:t>
      </w:r>
      <w:r>
        <w:rPr>
          <w:rFonts w:ascii="Calibri" w:eastAsia="Univers-PL" w:hAnsi="Calibri"/>
          <w:color w:val="000000"/>
          <w:sz w:val="22"/>
          <w:szCs w:val="22"/>
          <w:lang w:val="pl-PL"/>
        </w:rPr>
        <w:t>,</w:t>
      </w:r>
    </w:p>
    <w:p w14:paraId="1B35E382" w14:textId="77777777" w:rsidR="00823AE9" w:rsidRDefault="00823AE9" w:rsidP="00823AE9">
      <w:pPr>
        <w:pStyle w:val="Standard"/>
        <w:tabs>
          <w:tab w:val="left" w:pos="1440"/>
        </w:tabs>
        <w:ind w:left="360"/>
        <w:jc w:val="both"/>
        <w:rPr>
          <w:rFonts w:ascii="Calibri" w:hAnsi="Calibri" w:cs="Tahoma"/>
          <w:bCs/>
          <w:color w:val="000000"/>
          <w:sz w:val="22"/>
          <w:szCs w:val="22"/>
        </w:rPr>
      </w:pPr>
      <w:r>
        <w:rPr>
          <w:rFonts w:ascii="Calibri" w:hAnsi="Calibri" w:cs="Tahoma"/>
          <w:bCs/>
          <w:color w:val="000000"/>
          <w:sz w:val="22"/>
          <w:szCs w:val="22"/>
        </w:rPr>
        <w:t>zapewniając, że w tym okresie przedmiot umowy będzie wolny od wszelkich wad – tak fizycznych, jak i prawnych.</w:t>
      </w:r>
    </w:p>
    <w:p w14:paraId="7D65B775" w14:textId="77777777" w:rsidR="00823AE9" w:rsidRDefault="00823AE9" w:rsidP="005E28A8">
      <w:pPr>
        <w:pStyle w:val="Standard"/>
        <w:numPr>
          <w:ilvl w:val="0"/>
          <w:numId w:val="155"/>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Bieg okresu rękojmi i gwarancji rozpoczyna się w dniu następnym licząc od daty odbioru końcowego bądź w przypadku odbioru przedmiotu umowy z wadami w dniu następnym licząc od dnia potwierdzenia usunięcia wad stwierdzonych przy odbiorze końcowym.</w:t>
      </w:r>
    </w:p>
    <w:p w14:paraId="423BFD6A" w14:textId="77777777" w:rsidR="00823AE9" w:rsidRDefault="00823AE9" w:rsidP="005E28A8">
      <w:pPr>
        <w:pStyle w:val="Standard"/>
        <w:numPr>
          <w:ilvl w:val="0"/>
          <w:numId w:val="155"/>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Zamawiający może dochodzić roszczeń z tytułu rękojmi za wady lub gwarancji jakości także po terminie określonym w ust. 1, jeżeli reklamował wadę przed upływem tego terminu.</w:t>
      </w:r>
    </w:p>
    <w:p w14:paraId="1275935E" w14:textId="77777777" w:rsidR="00823AE9" w:rsidRPr="00355150" w:rsidRDefault="00823AE9" w:rsidP="005E28A8">
      <w:pPr>
        <w:pStyle w:val="Standard"/>
        <w:numPr>
          <w:ilvl w:val="0"/>
          <w:numId w:val="155"/>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Wykonawca odpowiada wobec zamawiającego z tytułu udzielonej gwarancji i rękojmi za wady za cały przedmiot umowy, w tym także za części realizowane przez podwykonawców.</w:t>
      </w:r>
    </w:p>
    <w:p w14:paraId="43A3380B" w14:textId="77777777" w:rsidR="00823AE9" w:rsidRPr="00355150" w:rsidRDefault="00823AE9" w:rsidP="005E28A8">
      <w:pPr>
        <w:pStyle w:val="Standard"/>
        <w:numPr>
          <w:ilvl w:val="0"/>
          <w:numId w:val="155"/>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W przypadku wcześniejszego rozwiązania umowy lub odstąpienia jednej ze stron, okres gwarancji i rękojmi rozpoczyna się następnego dnia po sporządzeniu protokołu, o którym mowa w § 17 ust. 5 niniejszej umowy. Dokończenie realizacji przedmiotu umowy przez inny podmiot nie uchyla odpowiedzialności wykonawcy z tytułu gwarancji lub rękojmi za wykonany przezeń zakres robót.</w:t>
      </w:r>
    </w:p>
    <w:p w14:paraId="67A9CEFE" w14:textId="77777777" w:rsidR="00823AE9" w:rsidRPr="00355150" w:rsidRDefault="00823AE9" w:rsidP="005E28A8">
      <w:pPr>
        <w:pStyle w:val="Standard"/>
        <w:numPr>
          <w:ilvl w:val="0"/>
          <w:numId w:val="155"/>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W okresie gwarancji i rękojmi wykonawca obowiązany jest do nieodpłatnego usuwania wad ujawnionych po odbiorze końcowym. W celu uniknięcia wątpliwości strony potwierdzają, iż wynagrodzenie umowne obejmuje wynagrodzenie z tytułu udzielenia gwarancji i wykonywania obowiązków wynikających z udzielonej gwarancji i rękojmi za wady.</w:t>
      </w:r>
    </w:p>
    <w:p w14:paraId="7876CDAC" w14:textId="77777777" w:rsidR="00823AE9" w:rsidRPr="00355150" w:rsidRDefault="00823AE9" w:rsidP="005E28A8">
      <w:pPr>
        <w:pStyle w:val="Standard"/>
        <w:numPr>
          <w:ilvl w:val="0"/>
          <w:numId w:val="155"/>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Uprawnienia z tytułu gwarancji jakości i rękojmi za wady dotyczące urządzeń i materiałów będą realizowane w miejscu ich montażu, w przypadku konieczności ich demontażu,  transportu celem usunięcia wady i ponownego montażu będzie się to dokonywać staraniem i na koszt wykonawcy.</w:t>
      </w:r>
    </w:p>
    <w:p w14:paraId="00BD32CE" w14:textId="77777777" w:rsidR="00823AE9" w:rsidRPr="00355150" w:rsidRDefault="00823AE9" w:rsidP="005E28A8">
      <w:pPr>
        <w:pStyle w:val="Standard"/>
        <w:numPr>
          <w:ilvl w:val="0"/>
          <w:numId w:val="155"/>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Wykonawca będzie zobowiązany, według wyboru zamawiającego, do wymiany poszczególnych części przedmiotu umowy na wolne od wad, usunięcia wad lub też zwrotu zapłaconej za nie ceny. Wykonawca nie może odmówić usunięcia wad lub  dostarczenia rzeczy wolnej od wad bez względu na wysokość związanych z tym kosztów.</w:t>
      </w:r>
    </w:p>
    <w:p w14:paraId="7552AAED" w14:textId="77777777" w:rsidR="00823AE9" w:rsidRPr="00355150" w:rsidRDefault="00823AE9" w:rsidP="005E28A8">
      <w:pPr>
        <w:pStyle w:val="Standard"/>
        <w:numPr>
          <w:ilvl w:val="0"/>
          <w:numId w:val="155"/>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Zamawiający zgłasza wykonawcy wykrycie wady, pisemnie, faksem lub w formie elektronicznej oraz jednocześnie określa termin i miejsce oględzin koniecznych do określenia wady i sposobu jej usunięcia. Jeżeli wykonawca nie zgłasza się w terminie określonym przez zamawiającego, zamawiający jednostronnie określa sposób i termin usunięcia wady.</w:t>
      </w:r>
    </w:p>
    <w:p w14:paraId="7F7438BC" w14:textId="77777777" w:rsidR="00823AE9" w:rsidRPr="00355150" w:rsidRDefault="00823AE9" w:rsidP="005E28A8">
      <w:pPr>
        <w:pStyle w:val="Standard"/>
        <w:numPr>
          <w:ilvl w:val="0"/>
          <w:numId w:val="155"/>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Wykonawca jest zobowiązany dokonać oględzin koniecznych do określenia wady i sposobu jej usunięcia w terminie:</w:t>
      </w:r>
    </w:p>
    <w:p w14:paraId="28B18C98" w14:textId="77777777" w:rsidR="00823AE9" w:rsidRDefault="00823AE9" w:rsidP="00823AE9">
      <w:pPr>
        <w:pStyle w:val="Standard"/>
        <w:numPr>
          <w:ilvl w:val="1"/>
          <w:numId w:val="52"/>
        </w:numPr>
        <w:tabs>
          <w:tab w:val="left" w:pos="1418"/>
        </w:tabs>
        <w:ind w:left="851" w:hanging="425"/>
        <w:jc w:val="both"/>
        <w:rPr>
          <w:rFonts w:ascii="Calibri" w:hAnsi="Calibri" w:cs="Tahoma"/>
          <w:color w:val="000000"/>
          <w:sz w:val="22"/>
          <w:szCs w:val="22"/>
        </w:rPr>
      </w:pPr>
      <w:r>
        <w:rPr>
          <w:rFonts w:ascii="Calibri" w:hAnsi="Calibri" w:cs="Tahoma"/>
          <w:color w:val="000000"/>
          <w:sz w:val="22"/>
          <w:szCs w:val="22"/>
        </w:rPr>
        <w:t>jeśli wada uniemożliwia użytkowanie przedmiotu umowy – niezwłocznie jednak nie później niż 3 dni roboczych od dnia zgłoszenia wady,</w:t>
      </w:r>
    </w:p>
    <w:p w14:paraId="3E6B6648" w14:textId="77777777" w:rsidR="00823AE9" w:rsidRDefault="00823AE9" w:rsidP="00823AE9">
      <w:pPr>
        <w:pStyle w:val="Standard"/>
        <w:numPr>
          <w:ilvl w:val="1"/>
          <w:numId w:val="52"/>
        </w:numPr>
        <w:tabs>
          <w:tab w:val="left" w:pos="1418"/>
        </w:tabs>
        <w:ind w:left="851" w:hanging="425"/>
        <w:jc w:val="both"/>
        <w:rPr>
          <w:rFonts w:ascii="Calibri" w:hAnsi="Calibri" w:cs="Tahoma"/>
          <w:color w:val="000000"/>
          <w:sz w:val="22"/>
          <w:szCs w:val="22"/>
        </w:rPr>
      </w:pPr>
      <w:r>
        <w:rPr>
          <w:rFonts w:ascii="Calibri" w:hAnsi="Calibri" w:cs="Tahoma"/>
          <w:color w:val="000000"/>
          <w:sz w:val="22"/>
          <w:szCs w:val="22"/>
        </w:rPr>
        <w:t>jeśli wada umożliwia użytkowanie przedmiotu umowy w terminie do 7 dni od dnia zgłoszenia wady.</w:t>
      </w:r>
    </w:p>
    <w:p w14:paraId="393FA170" w14:textId="77777777" w:rsidR="00823AE9" w:rsidRPr="00355150" w:rsidRDefault="00823AE9" w:rsidP="005E28A8">
      <w:pPr>
        <w:pStyle w:val="Standard"/>
        <w:numPr>
          <w:ilvl w:val="0"/>
          <w:numId w:val="155"/>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Jeżeli wykonawca nie zgłasza się w terminie umownym, zamawiający jednostronnie na koszt wykonawcy określa wykonawcy sposób i termin usunięcia wady, na co wykonawca wyraża zgodę.</w:t>
      </w:r>
    </w:p>
    <w:p w14:paraId="592111E3" w14:textId="77777777" w:rsidR="00823AE9" w:rsidRPr="00355150" w:rsidRDefault="00823AE9" w:rsidP="005E28A8">
      <w:pPr>
        <w:pStyle w:val="Standard"/>
        <w:numPr>
          <w:ilvl w:val="0"/>
          <w:numId w:val="155"/>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Ustala się poniższe terminy usunięcia wad:</w:t>
      </w:r>
    </w:p>
    <w:p w14:paraId="64B82740" w14:textId="77777777" w:rsidR="00823AE9" w:rsidRPr="00355150" w:rsidRDefault="00823AE9" w:rsidP="005E28A8">
      <w:pPr>
        <w:pStyle w:val="Standard"/>
        <w:numPr>
          <w:ilvl w:val="0"/>
          <w:numId w:val="156"/>
        </w:numPr>
        <w:ind w:left="851" w:hanging="425"/>
        <w:jc w:val="both"/>
        <w:rPr>
          <w:rFonts w:asciiTheme="minorHAnsi" w:hAnsiTheme="minorHAnsi" w:cstheme="minorHAnsi"/>
          <w:sz w:val="22"/>
          <w:szCs w:val="22"/>
        </w:rPr>
      </w:pPr>
      <w:r w:rsidRPr="00355150">
        <w:rPr>
          <w:rFonts w:asciiTheme="minorHAnsi" w:hAnsiTheme="minorHAnsi" w:cstheme="minorHAnsi"/>
          <w:color w:val="000000"/>
          <w:sz w:val="22"/>
          <w:szCs w:val="22"/>
        </w:rPr>
        <w:t xml:space="preserve">jeśli wada uniemożliwia użytkowanie przedmiotu umowy – niezwłocznie jednak nie później niż 3 dni roboczych od dnia oględzin, </w:t>
      </w:r>
      <w:r w:rsidRPr="00355150">
        <w:rPr>
          <w:rFonts w:asciiTheme="minorHAnsi" w:eastAsia="Calibri" w:hAnsiTheme="minorHAnsi" w:cstheme="minorHAnsi"/>
          <w:bCs/>
          <w:color w:val="000000"/>
          <w:sz w:val="22"/>
          <w:szCs w:val="22"/>
        </w:rPr>
        <w:t xml:space="preserve">lub </w:t>
      </w:r>
      <w:r w:rsidRPr="00355150">
        <w:rPr>
          <w:rFonts w:asciiTheme="minorHAnsi" w:hAnsiTheme="minorHAnsi" w:cstheme="minorHAnsi"/>
          <w:color w:val="000000"/>
          <w:sz w:val="22"/>
          <w:szCs w:val="22"/>
        </w:rPr>
        <w:t>jednostronnie określonego przez zamawiającego termin usunięcia wady w przypadku, gdy wykonawca nie wziął udziału w oględzinach,</w:t>
      </w:r>
    </w:p>
    <w:p w14:paraId="07C6B0C6" w14:textId="77777777" w:rsidR="00823AE9" w:rsidRPr="00355150" w:rsidRDefault="00823AE9" w:rsidP="00823AE9">
      <w:pPr>
        <w:pStyle w:val="Standard"/>
        <w:numPr>
          <w:ilvl w:val="0"/>
          <w:numId w:val="75"/>
        </w:numPr>
        <w:ind w:left="851" w:hanging="425"/>
        <w:jc w:val="both"/>
        <w:rPr>
          <w:rFonts w:asciiTheme="minorHAnsi" w:hAnsiTheme="minorHAnsi" w:cstheme="minorHAnsi"/>
          <w:sz w:val="22"/>
          <w:szCs w:val="22"/>
        </w:rPr>
      </w:pPr>
      <w:r w:rsidRPr="00355150">
        <w:rPr>
          <w:rFonts w:asciiTheme="minorHAnsi" w:hAnsiTheme="minorHAnsi" w:cstheme="minorHAnsi"/>
          <w:color w:val="000000"/>
          <w:sz w:val="22"/>
          <w:szCs w:val="22"/>
        </w:rPr>
        <w:t>jeśli wada umożliwia zgodne z obowiązującymi przepisami użytkowanie przedmiotu umowy w terminie do 7 dni od dnia oględzin</w:t>
      </w:r>
      <w:r w:rsidRPr="00355150">
        <w:rPr>
          <w:rFonts w:asciiTheme="minorHAnsi" w:eastAsia="Calibri" w:hAnsiTheme="minorHAnsi" w:cstheme="minorHAnsi"/>
          <w:bCs/>
          <w:color w:val="000000"/>
          <w:sz w:val="22"/>
          <w:szCs w:val="22"/>
        </w:rPr>
        <w:t xml:space="preserve"> lub </w:t>
      </w:r>
      <w:r w:rsidRPr="00355150">
        <w:rPr>
          <w:rFonts w:asciiTheme="minorHAnsi" w:hAnsiTheme="minorHAnsi" w:cstheme="minorHAnsi"/>
          <w:color w:val="000000"/>
          <w:sz w:val="22"/>
          <w:szCs w:val="22"/>
        </w:rPr>
        <w:t>jednostronnie określonego przez zamawiającego termin usunięcia wady w przypadku, gdy wykonawca nie wziął udziału w oględzinach,</w:t>
      </w:r>
    </w:p>
    <w:p w14:paraId="6C784C55" w14:textId="77777777" w:rsidR="00823AE9" w:rsidRDefault="00823AE9" w:rsidP="00823AE9">
      <w:pPr>
        <w:pStyle w:val="Standard"/>
        <w:ind w:left="426"/>
        <w:jc w:val="both"/>
        <w:rPr>
          <w:rFonts w:ascii="Calibri" w:hAnsi="Calibri" w:cs="Tahoma"/>
          <w:color w:val="000000"/>
          <w:sz w:val="22"/>
          <w:szCs w:val="22"/>
        </w:rPr>
      </w:pPr>
      <w:r>
        <w:rPr>
          <w:rFonts w:ascii="Calibri" w:hAnsi="Calibri" w:cs="Tahoma"/>
          <w:color w:val="000000"/>
          <w:sz w:val="22"/>
          <w:szCs w:val="22"/>
        </w:rPr>
        <w:t>Jeżeli usunięcie wady nie będzie możliwe z przyczyn technicznych lub konieczności wykonania robót, których realizacja uzależniona jest od warunków atmosferycznych usunięcie wady nastąpi w terminie uzgodnionym przez strony - jeżeli strony nie uzgodnią terminu usunięcia wady, zamawiający jednostronnie wyznacza termin, w którym wykonawca zobowiązany jest usunąć wadę.</w:t>
      </w:r>
    </w:p>
    <w:p w14:paraId="5E153FC1" w14:textId="77777777" w:rsidR="00823AE9" w:rsidRDefault="00823AE9" w:rsidP="00823AE9">
      <w:pPr>
        <w:pStyle w:val="Standard"/>
        <w:ind w:left="426"/>
        <w:jc w:val="both"/>
        <w:rPr>
          <w:rFonts w:ascii="Calibri" w:hAnsi="Calibri" w:cs="Tahoma"/>
          <w:color w:val="000000"/>
          <w:sz w:val="22"/>
          <w:szCs w:val="22"/>
        </w:rPr>
      </w:pPr>
      <w:r>
        <w:rPr>
          <w:rFonts w:ascii="Calibri" w:hAnsi="Calibri" w:cs="Tahoma"/>
          <w:color w:val="000000"/>
          <w:sz w:val="22"/>
          <w:szCs w:val="22"/>
        </w:rPr>
        <w:t>Usunięcie wady lub usterek winno być stwierdzone protokolarnie.</w:t>
      </w:r>
    </w:p>
    <w:p w14:paraId="703BB816" w14:textId="77777777" w:rsidR="00823AE9" w:rsidRDefault="00823AE9" w:rsidP="005E28A8">
      <w:pPr>
        <w:pStyle w:val="Standard"/>
        <w:numPr>
          <w:ilvl w:val="0"/>
          <w:numId w:val="155"/>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Wykonawca jest odpowiedzialny za wszelkie szkody i straty, które spowodował w czasie  usuwania wady.</w:t>
      </w:r>
    </w:p>
    <w:p w14:paraId="3E121030" w14:textId="77777777" w:rsidR="00823AE9" w:rsidRDefault="00823AE9" w:rsidP="005E28A8">
      <w:pPr>
        <w:pStyle w:val="Standard"/>
        <w:numPr>
          <w:ilvl w:val="0"/>
          <w:numId w:val="155"/>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Wykonawca zawiadamia zamawiającego o usunięciu wady niezwłocznie po jej usunięciu. Odbioru usunięcia wady zamawiający dokona niezwłocznie po otrzymaniu zawiadomienia o jej usunięciu jednakże nie później niż w terminie 3 dni roboczych od dnia otrzymania zawiadomienia o usunięciu wady. O terminie odbioru zamawiający zawiadamia wykonawcę.</w:t>
      </w:r>
    </w:p>
    <w:p w14:paraId="5603E65D" w14:textId="77777777" w:rsidR="00823AE9" w:rsidRDefault="00823AE9" w:rsidP="005E28A8">
      <w:pPr>
        <w:pStyle w:val="Standard"/>
        <w:numPr>
          <w:ilvl w:val="0"/>
          <w:numId w:val="155"/>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W przypadku usunięcia przez wykonawcę istotnej wady lub wykonania wadliwej części robót na nowo, termin gwarancji jakości i rękojmi za wady, w zakresie usuniętej wady lub wykonania wadliwej części robót na nowo, biegnie na nowo od chwili usunięcia istotnej wady lub wykonania wadliwej części robót na nowo.</w:t>
      </w:r>
    </w:p>
    <w:p w14:paraId="6EA97152" w14:textId="77777777" w:rsidR="00823AE9" w:rsidRDefault="00823AE9" w:rsidP="005E28A8">
      <w:pPr>
        <w:pStyle w:val="Standard"/>
        <w:numPr>
          <w:ilvl w:val="0"/>
          <w:numId w:val="155"/>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Wykonawca gwarantuje, że wykonane roboty i użyte materiały oraz urządzenia mechaniczne nie mają usterek konstrukcyjnych, materiałowych lub wynikających z błędów technologicznych i zapewnią bezpieczne i bezawaryjne użytkowanie wykonanego przedmiotu umowy.</w:t>
      </w:r>
    </w:p>
    <w:p w14:paraId="756D5A6F" w14:textId="77777777" w:rsidR="00823AE9" w:rsidRDefault="00823AE9" w:rsidP="005E28A8">
      <w:pPr>
        <w:pStyle w:val="Standard"/>
        <w:numPr>
          <w:ilvl w:val="0"/>
          <w:numId w:val="155"/>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W okresie gwarancji wykonawca przejmuje na siebie wszelkie obowiązki wynikające z serwisowania i konserwacji zabudowanych urządzeń, instalacji i wyposażenia mające wpływ na trwałość gwarancji producenta.</w:t>
      </w:r>
    </w:p>
    <w:p w14:paraId="7F335A11" w14:textId="77777777" w:rsidR="00823AE9" w:rsidRDefault="00823AE9" w:rsidP="005E28A8">
      <w:pPr>
        <w:pStyle w:val="Standard"/>
        <w:numPr>
          <w:ilvl w:val="0"/>
          <w:numId w:val="155"/>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Zamawiający określi terminy przeglądów gwarancyjnych przed upływem okresu gwarancji oraz określi termin usunięcia stwierdzonych w tym okresie wad.</w:t>
      </w:r>
    </w:p>
    <w:p w14:paraId="70134738" w14:textId="77777777" w:rsidR="00823AE9" w:rsidRDefault="00823AE9" w:rsidP="005E28A8">
      <w:pPr>
        <w:pStyle w:val="Standard"/>
        <w:numPr>
          <w:ilvl w:val="0"/>
          <w:numId w:val="155"/>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Przed upływem okresu gwarancji jakości i rękojmi za wady ustalonego w ust. 1 zamawiający wyznaczy ostateczny przegląd gwarancyjny z udziałem przedstawiciela wykonawcy. O terminie przeglądu gwarancyjnego zamawiający poinformuje wykonawcę co najmniej pięciodniowym wyprzedzeniem. Jeżeli okres gwarancji udzielonej wykonawcy na materiały lub urządzenia zastosowane do wykonania robót przez dostawcę lub producenta tych materiałów lub urządzeń będzie dłuższy niż okres gwarancji udzielonej zamawiającemu przez wykonawcę, wówczas wykonawca,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2EA011BA" w14:textId="77777777" w:rsidR="00823AE9" w:rsidRDefault="00823AE9" w:rsidP="005E28A8">
      <w:pPr>
        <w:pStyle w:val="Standard"/>
        <w:numPr>
          <w:ilvl w:val="0"/>
          <w:numId w:val="155"/>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W przypadku nie usunięcia przez wykonawcę wady stwierdzonej w okresie gwarancji jakości lub usunięcia tej wady w sposób nienależyty, zamawiający jest uprawniony zlecić jej usunięcie osobie trzeciej na koszt wykonawcy, na co wykonawca wyraża zgodę, bez utraty zamawiającego uprawnień wynikających z tytułu gwarancji i rękojmi za wady. Wykonawca zobowiązuje się do uregulowania należności z tego tytułu w terminie 14 dni od daty otrzymania wezwania wraz z fakturą/rachunkiem. W przypadku nieuregulowania należności, powstałych tytułem nie usunięcia przez wykonawcę wad stwierdzonych w okresie rękojmi za wady,  zamawiającemu przysługuje prawo jej potrącenia z zabezpieczenia należytego wykonania umowy.</w:t>
      </w:r>
    </w:p>
    <w:p w14:paraId="4DD4D314" w14:textId="77777777" w:rsidR="00823AE9" w:rsidRDefault="00823AE9" w:rsidP="005E28A8">
      <w:pPr>
        <w:pStyle w:val="Standard"/>
        <w:numPr>
          <w:ilvl w:val="0"/>
          <w:numId w:val="155"/>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W celu umożliwienia kwalifikacji zgłoszonych wad, przyczyn ich powstania i sposobu usunięcia zamawiający zobowiązuje się do przechowania otrzymanej w dniu odbioru dokumentacji powykonawczej i protokołu odbioru końcowego.</w:t>
      </w:r>
    </w:p>
    <w:p w14:paraId="78B27D2E" w14:textId="77777777" w:rsidR="00823AE9" w:rsidRDefault="00823AE9" w:rsidP="005E28A8">
      <w:pPr>
        <w:pStyle w:val="Standard"/>
        <w:numPr>
          <w:ilvl w:val="0"/>
          <w:numId w:val="155"/>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Udzielone gwarancja jakości i rękojmia za wady nie naruszają prawa zamawiającego do dochodzenia roszczeń o naprawienie szkody w pełnej wysokości na zasadach określonych w obowiązujących przepisach prawa.</w:t>
      </w:r>
    </w:p>
    <w:p w14:paraId="72794285" w14:textId="77777777" w:rsidR="00823AE9" w:rsidRDefault="00823AE9" w:rsidP="005E28A8">
      <w:pPr>
        <w:pStyle w:val="Standard"/>
        <w:numPr>
          <w:ilvl w:val="0"/>
          <w:numId w:val="155"/>
        </w:numPr>
        <w:tabs>
          <w:tab w:val="left" w:pos="1440"/>
        </w:tabs>
        <w:ind w:left="426" w:hanging="426"/>
        <w:jc w:val="both"/>
        <w:rPr>
          <w:rFonts w:ascii="Calibri" w:hAnsi="Calibri" w:cs="Tahoma"/>
          <w:bCs/>
          <w:color w:val="000000"/>
          <w:sz w:val="22"/>
          <w:szCs w:val="22"/>
        </w:rPr>
      </w:pPr>
      <w:r w:rsidRPr="00355150">
        <w:rPr>
          <w:rFonts w:ascii="Calibri" w:eastAsia="Calibri" w:hAnsi="Calibri" w:cs="Tahoma"/>
          <w:color w:val="000000"/>
          <w:sz w:val="22"/>
          <w:szCs w:val="22"/>
        </w:rPr>
        <w:t>Realizacja pozostałych uprawnień wynikających z rękojmi za wady lub gwarancji jakości będzie wykonywana zgodnie z przepisami Kodeksu Cywilnego.</w:t>
      </w:r>
    </w:p>
    <w:p w14:paraId="30F9EF6A" w14:textId="77777777" w:rsidR="00823AE9" w:rsidRPr="00355150" w:rsidRDefault="00823AE9" w:rsidP="005E28A8">
      <w:pPr>
        <w:pStyle w:val="Standard"/>
        <w:numPr>
          <w:ilvl w:val="0"/>
          <w:numId w:val="155"/>
        </w:numPr>
        <w:tabs>
          <w:tab w:val="left" w:pos="1440"/>
        </w:tabs>
        <w:ind w:left="426" w:hanging="426"/>
        <w:jc w:val="both"/>
        <w:rPr>
          <w:rFonts w:ascii="Calibri" w:hAnsi="Calibri" w:cs="Tahoma"/>
          <w:bCs/>
          <w:color w:val="000000"/>
          <w:sz w:val="22"/>
          <w:szCs w:val="22"/>
        </w:rPr>
      </w:pPr>
      <w:r w:rsidRPr="00355150">
        <w:rPr>
          <w:rFonts w:ascii="Calibri" w:eastAsia="Calibri" w:hAnsi="Calibri" w:cs="Tahoma"/>
          <w:color w:val="000000"/>
          <w:sz w:val="22"/>
          <w:szCs w:val="22"/>
        </w:rPr>
        <w:t>Dokumentem udzielenia gwarancji jest niniejsza umowa.</w:t>
      </w:r>
    </w:p>
    <w:p w14:paraId="7F627C29" w14:textId="77777777" w:rsidR="00823AE9" w:rsidRDefault="00823AE9" w:rsidP="00823AE9">
      <w:pPr>
        <w:pStyle w:val="Standard"/>
        <w:jc w:val="center"/>
        <w:rPr>
          <w:rFonts w:ascii="Calibri" w:hAnsi="Calibri" w:cs="Tahoma"/>
          <w:b/>
          <w:bCs/>
          <w:color w:val="FF0000"/>
          <w:sz w:val="22"/>
          <w:szCs w:val="22"/>
        </w:rPr>
      </w:pPr>
    </w:p>
    <w:p w14:paraId="00423C1E"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15</w:t>
      </w:r>
    </w:p>
    <w:p w14:paraId="0808EAE6"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ZABEZPIECZENIE NALEŻYTEGO WYKONANIA UMOWY</w:t>
      </w:r>
    </w:p>
    <w:p w14:paraId="59281C2C" w14:textId="77777777" w:rsidR="00823AE9" w:rsidRDefault="00823AE9" w:rsidP="00823AE9">
      <w:pPr>
        <w:pStyle w:val="Standard"/>
        <w:numPr>
          <w:ilvl w:val="1"/>
          <w:numId w:val="70"/>
        </w:numPr>
        <w:tabs>
          <w:tab w:val="left" w:pos="718"/>
        </w:tabs>
        <w:ind w:left="358" w:hanging="403"/>
        <w:jc w:val="both"/>
        <w:rPr>
          <w:rFonts w:ascii="Calibri" w:hAnsi="Calibri" w:cs="Tahoma"/>
          <w:color w:val="000000"/>
          <w:sz w:val="22"/>
          <w:szCs w:val="22"/>
        </w:rPr>
      </w:pPr>
      <w:r>
        <w:rPr>
          <w:rFonts w:ascii="Calibri" w:hAnsi="Calibri" w:cs="Tahoma"/>
          <w:color w:val="000000"/>
          <w:sz w:val="22"/>
          <w:szCs w:val="22"/>
        </w:rPr>
        <w:t xml:space="preserve">Wykonawca wnosi zabezpieczenie należytego wykonania umowy w wysokości 5% ceny brutto podanej w ofercie w wysokości ............................ zł (słownie: .........................................).      Zabezpieczenie należytego wykonania umowy zostało wniesione w formie: ………………………………………..     </w:t>
      </w:r>
    </w:p>
    <w:p w14:paraId="72CDA90D" w14:textId="77777777" w:rsidR="00823AE9" w:rsidRDefault="00823AE9" w:rsidP="00823AE9">
      <w:pPr>
        <w:pStyle w:val="Standard"/>
        <w:numPr>
          <w:ilvl w:val="1"/>
          <w:numId w:val="70"/>
        </w:numPr>
        <w:tabs>
          <w:tab w:val="left" w:pos="718"/>
        </w:tabs>
        <w:ind w:left="358" w:hanging="403"/>
        <w:jc w:val="both"/>
        <w:rPr>
          <w:rFonts w:ascii="Calibri" w:hAnsi="Calibri" w:cs="Tahoma"/>
          <w:color w:val="000000"/>
          <w:sz w:val="22"/>
          <w:szCs w:val="22"/>
        </w:rPr>
      </w:pPr>
      <w:r>
        <w:rPr>
          <w:rFonts w:ascii="Calibri" w:hAnsi="Calibri" w:cs="Tahoma"/>
          <w:color w:val="000000"/>
          <w:sz w:val="22"/>
          <w:szCs w:val="22"/>
        </w:rPr>
        <w:t>Zabezpieczenie służy pokryciu roszczeń zamawiającego z tytułu niewykonania lub nienależytego wykonania umowy oraz służy do pokrycia roszczeń zamawiającego z tytułu rękojmi za wady.</w:t>
      </w:r>
    </w:p>
    <w:p w14:paraId="56DB49EA" w14:textId="77777777" w:rsidR="00823AE9" w:rsidRDefault="00823AE9" w:rsidP="00823AE9">
      <w:pPr>
        <w:pStyle w:val="Standard"/>
        <w:numPr>
          <w:ilvl w:val="1"/>
          <w:numId w:val="70"/>
        </w:numPr>
        <w:tabs>
          <w:tab w:val="left" w:pos="718"/>
        </w:tabs>
        <w:ind w:left="358" w:hanging="403"/>
        <w:jc w:val="both"/>
        <w:rPr>
          <w:rFonts w:ascii="Calibri" w:hAnsi="Calibri" w:cs="Tahoma"/>
          <w:color w:val="000000"/>
          <w:sz w:val="22"/>
          <w:szCs w:val="22"/>
        </w:rPr>
      </w:pPr>
      <w:r>
        <w:rPr>
          <w:rFonts w:ascii="Calibri" w:hAnsi="Calibri" w:cs="Tahoma"/>
          <w:color w:val="000000"/>
          <w:sz w:val="22"/>
          <w:szCs w:val="22"/>
        </w:rPr>
        <w:t>Strony ustalają, że 70% wniesionego zabezpieczenia wykonania umowy zostanie zwrócona w terminie 30 dni po odbiorze końcowym przedmiotu umowy. Pozostała część zabezpieczenia, tj. 30% pozostaje na zabezpieczenie roszczeń z tytułu rękojmi za wady. Zabezpieczenie to zostanie zwrócone nie później niż w 15 dniu po upływie okresu rękojmi za wady.</w:t>
      </w:r>
    </w:p>
    <w:p w14:paraId="35AF68F4" w14:textId="77777777" w:rsidR="00823AE9" w:rsidRDefault="00823AE9" w:rsidP="00823AE9">
      <w:pPr>
        <w:pStyle w:val="Standard"/>
        <w:numPr>
          <w:ilvl w:val="1"/>
          <w:numId w:val="70"/>
        </w:numPr>
        <w:tabs>
          <w:tab w:val="left" w:pos="718"/>
        </w:tabs>
        <w:ind w:left="358" w:hanging="403"/>
        <w:jc w:val="both"/>
      </w:pPr>
      <w:r>
        <w:rPr>
          <w:rFonts w:ascii="Calibri" w:eastAsia="Calibri" w:hAnsi="Calibri" w:cs="Tahoma"/>
          <w:color w:val="000000"/>
          <w:sz w:val="22"/>
          <w:szCs w:val="22"/>
        </w:rPr>
        <w:t>Jeżeli okres na jaki ma zostać wniesione zabezpieczenie przekracza 5 lat, zabezpieczenie w</w:t>
      </w:r>
      <w:r>
        <w:rPr>
          <w:rFonts w:ascii="Calibri" w:hAnsi="Calibri" w:cs="Tahoma"/>
          <w:color w:val="000000"/>
          <w:sz w:val="22"/>
          <w:szCs w:val="22"/>
        </w:rPr>
        <w:t xml:space="preserve"> </w:t>
      </w:r>
      <w:r>
        <w:rPr>
          <w:rFonts w:ascii="Calibri" w:eastAsia="Calibri" w:hAnsi="Calibri" w:cs="Tahoma"/>
          <w:color w:val="000000"/>
          <w:sz w:val="22"/>
          <w:szCs w:val="22"/>
        </w:rPr>
        <w:t>pieniądzu wnosi się na cały ten okres, a zabezpieczenie w innej formie wnosi się na okres</w:t>
      </w:r>
      <w:r>
        <w:rPr>
          <w:rFonts w:ascii="Calibri" w:hAnsi="Calibri" w:cs="Tahoma"/>
          <w:color w:val="000000"/>
          <w:sz w:val="22"/>
          <w:szCs w:val="22"/>
        </w:rPr>
        <w:t xml:space="preserve"> </w:t>
      </w:r>
      <w:r>
        <w:rPr>
          <w:rFonts w:ascii="Calibri" w:eastAsia="Calibri" w:hAnsi="Calibri" w:cs="Tahoma"/>
          <w:color w:val="000000"/>
          <w:sz w:val="22"/>
          <w:szCs w:val="22"/>
        </w:rPr>
        <w:t>nie krótszy niż 5 lat, z jednoczesnym zobowiązaniem się wykonawcy do przedłużenia zabezpieczenia lub wniesienia nowego zabezpieczenia na kolejne okresy.</w:t>
      </w:r>
    </w:p>
    <w:p w14:paraId="255A3567" w14:textId="77777777" w:rsidR="00823AE9" w:rsidRDefault="00823AE9" w:rsidP="00823AE9">
      <w:pPr>
        <w:pStyle w:val="Standard"/>
        <w:numPr>
          <w:ilvl w:val="1"/>
          <w:numId w:val="70"/>
        </w:numPr>
        <w:tabs>
          <w:tab w:val="left" w:pos="718"/>
        </w:tabs>
        <w:ind w:left="358" w:hanging="403"/>
        <w:jc w:val="both"/>
      </w:pPr>
      <w:r>
        <w:rPr>
          <w:rFonts w:ascii="Calibri" w:eastAsia="Calibri" w:hAnsi="Calibri" w:cs="Tahoma"/>
          <w:color w:val="000000"/>
          <w:sz w:val="22"/>
          <w:szCs w:val="22"/>
        </w:rPr>
        <w:t>W przypadku nieprzedłużenia lub niewniesienia nowego zabezpieczenia najpóźniej na 30</w:t>
      </w:r>
      <w:r>
        <w:rPr>
          <w:rFonts w:ascii="Calibri" w:hAnsi="Calibri" w:cs="Tahoma"/>
          <w:color w:val="000000"/>
          <w:sz w:val="22"/>
          <w:szCs w:val="22"/>
        </w:rPr>
        <w:t xml:space="preserve"> </w:t>
      </w:r>
      <w:r>
        <w:rPr>
          <w:rFonts w:ascii="Calibri" w:eastAsia="Calibri" w:hAnsi="Calibri" w:cs="Tahoma"/>
          <w:color w:val="000000"/>
          <w:sz w:val="22"/>
          <w:szCs w:val="22"/>
        </w:rPr>
        <w:t>dni przed upływem terminu ważności dotychczasowego zabezpieczenia wniesionego w innej</w:t>
      </w:r>
      <w:r>
        <w:rPr>
          <w:rFonts w:ascii="Calibri" w:hAnsi="Calibri" w:cs="Tahoma"/>
          <w:color w:val="000000"/>
          <w:sz w:val="22"/>
          <w:szCs w:val="22"/>
        </w:rPr>
        <w:t xml:space="preserve"> </w:t>
      </w:r>
      <w:r>
        <w:rPr>
          <w:rFonts w:ascii="Calibri" w:eastAsia="Calibri" w:hAnsi="Calibri" w:cs="Tahoma"/>
          <w:color w:val="000000"/>
          <w:sz w:val="22"/>
          <w:szCs w:val="22"/>
        </w:rPr>
        <w:t>formie niż w pieniądzu, zamawiający zmienia formę na zabezpieczenie w pieniądzu, poprzez</w:t>
      </w:r>
      <w:r>
        <w:rPr>
          <w:rFonts w:ascii="Calibri" w:hAnsi="Calibri" w:cs="Tahoma"/>
          <w:color w:val="000000"/>
          <w:sz w:val="22"/>
          <w:szCs w:val="22"/>
        </w:rPr>
        <w:t xml:space="preserve"> </w:t>
      </w:r>
      <w:r>
        <w:rPr>
          <w:rFonts w:ascii="Calibri" w:eastAsia="Calibri" w:hAnsi="Calibri" w:cs="Tahoma"/>
          <w:color w:val="000000"/>
          <w:sz w:val="22"/>
          <w:szCs w:val="22"/>
        </w:rPr>
        <w:t>wypłatę kwoty z dotychczasowego zabezpieczenia. Wypłata następuje nie później niż w</w:t>
      </w:r>
      <w:r>
        <w:rPr>
          <w:rFonts w:ascii="Calibri" w:hAnsi="Calibri" w:cs="Tahoma"/>
          <w:color w:val="000000"/>
          <w:sz w:val="22"/>
          <w:szCs w:val="22"/>
        </w:rPr>
        <w:t xml:space="preserve"> </w:t>
      </w:r>
      <w:r>
        <w:rPr>
          <w:rFonts w:ascii="Calibri" w:eastAsia="Calibri" w:hAnsi="Calibri" w:cs="Tahoma"/>
          <w:color w:val="000000"/>
          <w:sz w:val="22"/>
          <w:szCs w:val="22"/>
        </w:rPr>
        <w:t>ostatnim dniu ważności dotychczasowego zabezpieczenia</w:t>
      </w:r>
      <w:r>
        <w:rPr>
          <w:rFonts w:ascii="Calibri" w:eastAsia="Calibri" w:hAnsi="Calibri" w:cs="Verdana"/>
          <w:color w:val="000000"/>
          <w:sz w:val="22"/>
          <w:szCs w:val="22"/>
        </w:rPr>
        <w:t>.</w:t>
      </w:r>
    </w:p>
    <w:p w14:paraId="10BF8551" w14:textId="77777777" w:rsidR="00823AE9" w:rsidRDefault="00823AE9" w:rsidP="00823AE9">
      <w:pPr>
        <w:pStyle w:val="Standard"/>
        <w:jc w:val="center"/>
        <w:rPr>
          <w:rFonts w:ascii="Calibri" w:hAnsi="Calibri" w:cs="Tahoma"/>
          <w:b/>
          <w:bCs/>
          <w:color w:val="FF0000"/>
          <w:sz w:val="22"/>
          <w:szCs w:val="22"/>
        </w:rPr>
      </w:pPr>
    </w:p>
    <w:p w14:paraId="1E6A2030"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16</w:t>
      </w:r>
    </w:p>
    <w:p w14:paraId="686187E9"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KARY UMOWNE I ODSZKODOWANIE</w:t>
      </w:r>
    </w:p>
    <w:p w14:paraId="00A7D183" w14:textId="77777777" w:rsidR="00823AE9" w:rsidRDefault="00823AE9" w:rsidP="005E28A8">
      <w:pPr>
        <w:pStyle w:val="Standard"/>
        <w:numPr>
          <w:ilvl w:val="0"/>
          <w:numId w:val="157"/>
        </w:numPr>
        <w:jc w:val="both"/>
        <w:rPr>
          <w:rFonts w:ascii="Calibri" w:hAnsi="Calibri" w:cs="Tahoma"/>
          <w:color w:val="000000"/>
          <w:sz w:val="22"/>
          <w:szCs w:val="22"/>
        </w:rPr>
      </w:pPr>
      <w:r>
        <w:rPr>
          <w:rFonts w:ascii="Calibri" w:hAnsi="Calibri" w:cs="Tahoma"/>
          <w:color w:val="000000"/>
          <w:sz w:val="22"/>
          <w:szCs w:val="22"/>
        </w:rPr>
        <w:t xml:space="preserve"> Wykonawca zapłaci zamawiającemu kary umowne, w następujących przypadkach i wysokościach:</w:t>
      </w:r>
    </w:p>
    <w:p w14:paraId="411D363A" w14:textId="77777777" w:rsidR="00823AE9" w:rsidRDefault="00823AE9" w:rsidP="005E28A8">
      <w:pPr>
        <w:pStyle w:val="Standard"/>
        <w:numPr>
          <w:ilvl w:val="0"/>
          <w:numId w:val="158"/>
        </w:numPr>
        <w:tabs>
          <w:tab w:val="left" w:pos="1702"/>
        </w:tabs>
        <w:ind w:left="851" w:hanging="425"/>
        <w:jc w:val="both"/>
        <w:rPr>
          <w:rFonts w:ascii="Calibri" w:hAnsi="Calibri" w:cs="Tahoma"/>
          <w:color w:val="000000"/>
          <w:sz w:val="22"/>
          <w:szCs w:val="22"/>
        </w:rPr>
      </w:pPr>
      <w:r>
        <w:rPr>
          <w:rFonts w:ascii="Calibri" w:hAnsi="Calibri" w:cs="Tahoma"/>
          <w:color w:val="000000"/>
          <w:sz w:val="22"/>
          <w:szCs w:val="22"/>
        </w:rPr>
        <w:t>za niewykonanie obowiązku o którym mowa w § 3 ust. 1-2 umowy, w wysokości 1.000 zł za każdy stwierdzony przypadek;</w:t>
      </w:r>
    </w:p>
    <w:p w14:paraId="18B62C49" w14:textId="77777777" w:rsidR="00823AE9" w:rsidRDefault="00823AE9" w:rsidP="00823AE9">
      <w:pPr>
        <w:pStyle w:val="Standard"/>
        <w:numPr>
          <w:ilvl w:val="0"/>
          <w:numId w:val="64"/>
        </w:numPr>
        <w:tabs>
          <w:tab w:val="left" w:pos="1702"/>
        </w:tabs>
        <w:ind w:left="851" w:hanging="425"/>
        <w:jc w:val="both"/>
        <w:rPr>
          <w:rFonts w:ascii="Calibri" w:hAnsi="Calibri" w:cs="Tahoma"/>
          <w:color w:val="000000"/>
          <w:sz w:val="22"/>
          <w:szCs w:val="22"/>
        </w:rPr>
      </w:pPr>
      <w:r>
        <w:rPr>
          <w:rFonts w:ascii="Calibri" w:hAnsi="Calibri" w:cs="Tahoma"/>
          <w:color w:val="000000"/>
          <w:sz w:val="22"/>
          <w:szCs w:val="22"/>
        </w:rPr>
        <w:t>za opóźnienie w wykonaniu obowiązku, o którym mowa w § 3 ust. 5 umowy, w wysokości 200 zł za każdy dzień opóźnienia;</w:t>
      </w:r>
    </w:p>
    <w:p w14:paraId="1FCDA9F7" w14:textId="77777777" w:rsidR="00823AE9" w:rsidRDefault="00823AE9" w:rsidP="00823AE9">
      <w:pPr>
        <w:pStyle w:val="Standard"/>
        <w:numPr>
          <w:ilvl w:val="0"/>
          <w:numId w:val="64"/>
        </w:numPr>
        <w:tabs>
          <w:tab w:val="left" w:pos="1702"/>
        </w:tabs>
        <w:ind w:left="851" w:hanging="425"/>
        <w:jc w:val="both"/>
        <w:rPr>
          <w:rFonts w:ascii="Calibri" w:hAnsi="Calibri" w:cs="Tahoma"/>
          <w:color w:val="000000"/>
          <w:sz w:val="22"/>
          <w:szCs w:val="22"/>
        </w:rPr>
      </w:pPr>
      <w:r>
        <w:rPr>
          <w:rFonts w:ascii="Calibri" w:hAnsi="Calibri" w:cs="Tahoma"/>
          <w:color w:val="000000"/>
          <w:sz w:val="22"/>
          <w:szCs w:val="22"/>
        </w:rPr>
        <w:t>za dopuszczenie do wykonywania robót budowlanych objętych przedmiotem umowy innego podmiotu niż wykonawca lub zaakceptowany przez zamawiającego podwykonawca skierowany do ich wykonania zgodnie z zasadami określonymi umową – w wysokości 10.000 zł za każdy stwierdzony przypadek;</w:t>
      </w:r>
    </w:p>
    <w:p w14:paraId="2FFE1A1C" w14:textId="77777777" w:rsidR="00823AE9" w:rsidRDefault="00823AE9" w:rsidP="00823AE9">
      <w:pPr>
        <w:pStyle w:val="Standard"/>
        <w:numPr>
          <w:ilvl w:val="0"/>
          <w:numId w:val="64"/>
        </w:numPr>
        <w:tabs>
          <w:tab w:val="left" w:pos="1701"/>
        </w:tabs>
        <w:ind w:left="850" w:hanging="425"/>
        <w:jc w:val="both"/>
        <w:rPr>
          <w:rFonts w:ascii="Calibri" w:hAnsi="Calibri" w:cs="Tahoma"/>
          <w:color w:val="000000"/>
          <w:sz w:val="22"/>
          <w:szCs w:val="22"/>
        </w:rPr>
      </w:pPr>
      <w:r>
        <w:rPr>
          <w:rFonts w:ascii="Calibri" w:hAnsi="Calibri" w:cs="Tahoma"/>
          <w:color w:val="000000"/>
          <w:sz w:val="22"/>
          <w:szCs w:val="22"/>
        </w:rPr>
        <w:t>za nieprzedłożenie zamawiającemu do zaakceptowania projektu umowy o podwykonawstwo, której przedmiotem są roboty budowlane lub projektu jej zmiany, w wysokości 10.000 zł za każdy nieprzedłożony do zaakceptowania projekt umowy lub jej zmiany;</w:t>
      </w:r>
    </w:p>
    <w:p w14:paraId="423C728C" w14:textId="77777777" w:rsidR="00823AE9" w:rsidRDefault="00823AE9" w:rsidP="00823AE9">
      <w:pPr>
        <w:pStyle w:val="Standard"/>
        <w:numPr>
          <w:ilvl w:val="0"/>
          <w:numId w:val="64"/>
        </w:numPr>
        <w:tabs>
          <w:tab w:val="left" w:pos="1701"/>
        </w:tabs>
        <w:ind w:left="850" w:hanging="425"/>
        <w:jc w:val="both"/>
        <w:rPr>
          <w:rFonts w:ascii="Calibri" w:hAnsi="Calibri" w:cs="Tahoma"/>
          <w:color w:val="000000"/>
          <w:sz w:val="22"/>
          <w:szCs w:val="22"/>
        </w:rPr>
      </w:pPr>
      <w:r>
        <w:rPr>
          <w:rFonts w:ascii="Calibri" w:hAnsi="Calibri" w:cs="Tahoma"/>
          <w:color w:val="000000"/>
          <w:sz w:val="22"/>
          <w:szCs w:val="22"/>
        </w:rPr>
        <w:t>za nieprzedłożenie poświadczonej za zgodność z oryginałem kopii umowy o podwykonawstwo lub jej zmiany w wysokości 7.000 zł za każdą nieprzedłożoną kopię umowy lub jej zmiany;</w:t>
      </w:r>
    </w:p>
    <w:p w14:paraId="24033E8D" w14:textId="77777777" w:rsidR="00823AE9" w:rsidRDefault="00823AE9" w:rsidP="00823AE9">
      <w:pPr>
        <w:pStyle w:val="Standard"/>
        <w:numPr>
          <w:ilvl w:val="0"/>
          <w:numId w:val="64"/>
        </w:numPr>
        <w:tabs>
          <w:tab w:val="left" w:pos="1701"/>
        </w:tabs>
        <w:ind w:left="850" w:hanging="425"/>
        <w:jc w:val="both"/>
        <w:rPr>
          <w:rFonts w:ascii="Calibri" w:hAnsi="Calibri" w:cs="Tahoma"/>
          <w:color w:val="000000"/>
          <w:sz w:val="22"/>
          <w:szCs w:val="22"/>
        </w:rPr>
      </w:pPr>
      <w:r>
        <w:rPr>
          <w:rFonts w:ascii="Calibri" w:hAnsi="Calibri" w:cs="Tahoma"/>
          <w:color w:val="000000"/>
          <w:sz w:val="22"/>
          <w:szCs w:val="22"/>
        </w:rPr>
        <w:t>za brak dokonania wymaganej przez zamawiającego zmiany umowy o podwykonawstwo w wysokości 0,2 % wynagrodzenia brutto przewidzianego w umowie o podwykonawstwo dla tego podwykonawcy lub dalszego podwykonawcy, za każdy dzień opóźnienia w stosunku do terminu wyznaczonego przez zamawiającego na dokonanie zmiany umowy,</w:t>
      </w:r>
    </w:p>
    <w:p w14:paraId="2B836AF6" w14:textId="77777777" w:rsidR="00823AE9" w:rsidRDefault="00823AE9" w:rsidP="00823AE9">
      <w:pPr>
        <w:pStyle w:val="Standard"/>
        <w:numPr>
          <w:ilvl w:val="0"/>
          <w:numId w:val="64"/>
        </w:numPr>
        <w:tabs>
          <w:tab w:val="left" w:pos="1701"/>
        </w:tabs>
        <w:ind w:left="850" w:hanging="425"/>
        <w:jc w:val="both"/>
        <w:rPr>
          <w:rFonts w:ascii="Calibri" w:hAnsi="Calibri" w:cs="Tahoma"/>
          <w:color w:val="000000"/>
          <w:sz w:val="22"/>
          <w:szCs w:val="22"/>
        </w:rPr>
      </w:pPr>
      <w:r>
        <w:rPr>
          <w:rFonts w:ascii="Calibri" w:hAnsi="Calibri" w:cs="Tahoma"/>
          <w:color w:val="000000"/>
          <w:sz w:val="22"/>
          <w:szCs w:val="22"/>
        </w:rPr>
        <w:t>za brak dokonania wymaganej przez zamawiającego zmiany umowy o podwykonawstwo w zakresie terminu zapłaty we wskazanym przez zamawiającego terminie (jeżeli termin zapłaty jest dłuższy niż 30 dni od dnia doręczenia wykonawcy, podwykonawcy lub dalszemu podwykonawcy faktury lub rachunku potwierdzających wykonanie zleconej podwykonawcy lub dalszemu podwykonawcy dostawy, usługi lub roboty budowlanej) w wysokości 0,5 % wynagrodzenia brutto przewidzianego w umowie o podwykonawstwo dla tego podwykonawcy lub dalszego podwykonawcy, za każdy dzień opóźnienia w stosunku do terminu wyznaczonego przez zamawiającego na dokonanie zmiany umowy w zakresie terminu zapłaty,</w:t>
      </w:r>
    </w:p>
    <w:p w14:paraId="6BAB1AA2" w14:textId="77777777" w:rsidR="00823AE9" w:rsidRDefault="00823AE9" w:rsidP="00823AE9">
      <w:pPr>
        <w:pStyle w:val="Standard"/>
        <w:numPr>
          <w:ilvl w:val="0"/>
          <w:numId w:val="64"/>
        </w:numPr>
        <w:tabs>
          <w:tab w:val="left" w:pos="1701"/>
        </w:tabs>
        <w:ind w:left="850" w:hanging="425"/>
        <w:jc w:val="both"/>
        <w:rPr>
          <w:rFonts w:ascii="Calibri" w:hAnsi="Calibri" w:cs="Tahoma"/>
          <w:color w:val="000000"/>
          <w:sz w:val="22"/>
          <w:szCs w:val="22"/>
        </w:rPr>
      </w:pPr>
      <w:r>
        <w:rPr>
          <w:rFonts w:ascii="Calibri" w:hAnsi="Calibri" w:cs="Tahoma"/>
          <w:color w:val="000000"/>
          <w:sz w:val="22"/>
          <w:szCs w:val="22"/>
        </w:rPr>
        <w:t xml:space="preserve">w przypadku opóźnienia w wykonaniu obowiązku o którym mowa w §4 ust 15 oraz </w:t>
      </w:r>
      <w:r>
        <w:rPr>
          <w:rFonts w:ascii="Calibri" w:hAnsi="Calibri" w:cs="Tahoma"/>
          <w:color w:val="000000"/>
          <w:sz w:val="22"/>
          <w:szCs w:val="22"/>
        </w:rPr>
        <w:br/>
        <w:t>§ 6 ust. 2, 3 i 5 umowy, w wysokości 500 zł za każdy dzień opóźnienia;</w:t>
      </w:r>
    </w:p>
    <w:p w14:paraId="1E29ACB1" w14:textId="77777777" w:rsidR="00823AE9" w:rsidRDefault="00823AE9" w:rsidP="00823AE9">
      <w:pPr>
        <w:pStyle w:val="Standard"/>
        <w:numPr>
          <w:ilvl w:val="0"/>
          <w:numId w:val="64"/>
        </w:numPr>
        <w:tabs>
          <w:tab w:val="left" w:pos="1701"/>
        </w:tabs>
        <w:ind w:left="850" w:hanging="425"/>
        <w:jc w:val="both"/>
        <w:rPr>
          <w:rFonts w:ascii="Calibri" w:hAnsi="Calibri" w:cs="Tahoma"/>
          <w:color w:val="000000"/>
          <w:sz w:val="22"/>
          <w:szCs w:val="22"/>
        </w:rPr>
      </w:pPr>
      <w:r>
        <w:rPr>
          <w:rFonts w:ascii="Calibri" w:hAnsi="Calibri" w:cs="Tahoma"/>
          <w:color w:val="000000"/>
          <w:sz w:val="22"/>
          <w:szCs w:val="22"/>
        </w:rPr>
        <w:t>za brak obecności kierownika budowy lub kierownika robót, na terenie budowy niezgodnie z zasadami określonymi umową, w wysokości 500 zł za każdy stwierdzony przypadek,</w:t>
      </w:r>
    </w:p>
    <w:p w14:paraId="3FD2D53F" w14:textId="77777777" w:rsidR="00823AE9" w:rsidRDefault="00823AE9" w:rsidP="00823AE9">
      <w:pPr>
        <w:pStyle w:val="Standard"/>
        <w:numPr>
          <w:ilvl w:val="0"/>
          <w:numId w:val="64"/>
        </w:numPr>
        <w:tabs>
          <w:tab w:val="left" w:pos="1701"/>
        </w:tabs>
        <w:ind w:left="850" w:hanging="425"/>
        <w:jc w:val="both"/>
        <w:rPr>
          <w:rFonts w:ascii="Calibri" w:hAnsi="Calibri" w:cs="Tahoma"/>
          <w:color w:val="000000"/>
          <w:sz w:val="22"/>
          <w:szCs w:val="22"/>
        </w:rPr>
      </w:pPr>
      <w:r>
        <w:rPr>
          <w:rFonts w:ascii="Calibri" w:hAnsi="Calibri" w:cs="Tahoma"/>
          <w:color w:val="000000"/>
          <w:sz w:val="22"/>
          <w:szCs w:val="22"/>
        </w:rPr>
        <w:t>w przypadku opóźnienia w wykonaniu obowiązku o którym mowa w § 7 ust. 3 i 4 umowy, w wysokości 500 zł za każdy dzień opóźnienia;</w:t>
      </w:r>
    </w:p>
    <w:p w14:paraId="164BAEA7" w14:textId="77777777" w:rsidR="00823AE9" w:rsidRDefault="00823AE9" w:rsidP="00823AE9">
      <w:pPr>
        <w:pStyle w:val="Standard"/>
        <w:numPr>
          <w:ilvl w:val="0"/>
          <w:numId w:val="64"/>
        </w:numPr>
        <w:tabs>
          <w:tab w:val="left" w:pos="1702"/>
        </w:tabs>
        <w:ind w:left="851" w:hanging="425"/>
        <w:jc w:val="both"/>
        <w:rPr>
          <w:rFonts w:ascii="Calibri" w:hAnsi="Calibri" w:cs="Tahoma"/>
          <w:color w:val="000000"/>
          <w:sz w:val="22"/>
          <w:szCs w:val="22"/>
        </w:rPr>
      </w:pPr>
      <w:r>
        <w:rPr>
          <w:rFonts w:ascii="Calibri" w:hAnsi="Calibri" w:cs="Tahoma"/>
          <w:color w:val="000000"/>
          <w:sz w:val="22"/>
          <w:szCs w:val="22"/>
        </w:rPr>
        <w:t xml:space="preserve">za zwłokę w wykonaniu przedmiotu umowy,  w stosunku do terminu określonego w §10 </w:t>
      </w:r>
      <w:r>
        <w:rPr>
          <w:rFonts w:ascii="Calibri" w:hAnsi="Calibri" w:cs="Tahoma"/>
          <w:color w:val="000000"/>
          <w:sz w:val="22"/>
          <w:szCs w:val="22"/>
        </w:rPr>
        <w:br/>
        <w:t>ust. 1 umowy, nieprzekraczającą 14 dni, w wysokości 0,05 % wynagrodzenia umownego brutto określonego w § 11 ust. 1 umowy, za każdy dzień zwłoki,</w:t>
      </w:r>
    </w:p>
    <w:p w14:paraId="7077EB32" w14:textId="77777777" w:rsidR="00823AE9" w:rsidRDefault="00823AE9" w:rsidP="00823AE9">
      <w:pPr>
        <w:pStyle w:val="Standard"/>
        <w:numPr>
          <w:ilvl w:val="0"/>
          <w:numId w:val="64"/>
        </w:numPr>
        <w:tabs>
          <w:tab w:val="left" w:pos="1702"/>
        </w:tabs>
        <w:ind w:left="851" w:hanging="425"/>
        <w:jc w:val="both"/>
      </w:pPr>
      <w:r>
        <w:rPr>
          <w:rFonts w:ascii="Calibri" w:hAnsi="Calibri" w:cs="Tahoma"/>
          <w:color w:val="000000"/>
          <w:sz w:val="22"/>
          <w:szCs w:val="22"/>
        </w:rPr>
        <w:t>za zwłokę w wykonaniu przedmiotu umowy, w stosunku do terminu określonego w §10 ust. 1 umowy, przekraczającą 14 dni, w wysokości 0,1 % wynagrodzenia umownego brutto określonego w § 11 ust. 1 umowy, za każdy dzień zwłoki,</w:t>
      </w:r>
    </w:p>
    <w:p w14:paraId="4386D5A6" w14:textId="77777777" w:rsidR="00823AE9" w:rsidRDefault="00823AE9" w:rsidP="00823AE9">
      <w:pPr>
        <w:pStyle w:val="Standard"/>
        <w:numPr>
          <w:ilvl w:val="0"/>
          <w:numId w:val="64"/>
        </w:numPr>
        <w:tabs>
          <w:tab w:val="left" w:pos="1702"/>
        </w:tabs>
        <w:ind w:left="851" w:hanging="425"/>
        <w:jc w:val="both"/>
      </w:pPr>
      <w:r>
        <w:rPr>
          <w:rFonts w:ascii="Calibri" w:hAnsi="Calibri" w:cs="Tahoma"/>
          <w:color w:val="000000"/>
          <w:sz w:val="22"/>
          <w:szCs w:val="22"/>
        </w:rPr>
        <w:t xml:space="preserve">za brak zapłaty wynagrodzenia należnego podwykonawcom lub dalszym podwykonawcom w wysokości 10 </w:t>
      </w:r>
      <w:r>
        <w:rPr>
          <w:rFonts w:ascii="Calibri" w:eastAsia="Calibri" w:hAnsi="Calibri" w:cs="Tahoma"/>
          <w:color w:val="000000"/>
          <w:sz w:val="22"/>
          <w:szCs w:val="22"/>
        </w:rPr>
        <w:t>% wynagrodzenia brutto przewidzianego w umowie o podwykonawstwo dla tego podwykonawcy lub dalszego podwykonawcy, którego brak zapłaty dotyczy, za każde dokonanie przez zamawiającego bezpośredniej płatności na rzecz podwykonawców lub dalszych podwykonawców,</w:t>
      </w:r>
    </w:p>
    <w:p w14:paraId="26BF1E25" w14:textId="77777777" w:rsidR="00823AE9" w:rsidRDefault="00823AE9" w:rsidP="00823AE9">
      <w:pPr>
        <w:pStyle w:val="Standard"/>
        <w:numPr>
          <w:ilvl w:val="0"/>
          <w:numId w:val="64"/>
        </w:numPr>
        <w:tabs>
          <w:tab w:val="left" w:pos="1702"/>
        </w:tabs>
        <w:ind w:left="851" w:hanging="425"/>
        <w:jc w:val="both"/>
        <w:rPr>
          <w:rFonts w:ascii="Calibri" w:hAnsi="Calibri" w:cs="Tahoma"/>
          <w:color w:val="000000"/>
          <w:sz w:val="22"/>
          <w:szCs w:val="22"/>
        </w:rPr>
      </w:pPr>
      <w:r>
        <w:rPr>
          <w:rFonts w:ascii="Calibri" w:hAnsi="Calibri" w:cs="Tahoma"/>
          <w:color w:val="000000"/>
          <w:sz w:val="22"/>
          <w:szCs w:val="22"/>
        </w:rPr>
        <w:t xml:space="preserve">za nieterminową zapłatę wynagrodzenia należnego podwykonawcom lub dalszym podwykonawcom w wysokości 1 % nieterminowo zapłaconego wynagrodzenia umownego brutto należnego podwykonawcom lub dalszym podwykonawcom za każdy dzień zwłoki od dnia upływu terminu zapłaty do dnia zapłaty,   </w:t>
      </w:r>
    </w:p>
    <w:p w14:paraId="0CF426F2" w14:textId="77777777" w:rsidR="00823AE9" w:rsidRDefault="00823AE9" w:rsidP="00823AE9">
      <w:pPr>
        <w:pStyle w:val="Standard"/>
        <w:numPr>
          <w:ilvl w:val="0"/>
          <w:numId w:val="64"/>
        </w:numPr>
        <w:tabs>
          <w:tab w:val="left" w:pos="1702"/>
        </w:tabs>
        <w:ind w:left="851" w:hanging="425"/>
        <w:jc w:val="both"/>
      </w:pPr>
      <w:r>
        <w:rPr>
          <w:rFonts w:ascii="Calibri" w:eastAsia="Calibri" w:hAnsi="Calibri" w:cs="Tahoma"/>
          <w:color w:val="000000"/>
          <w:sz w:val="22"/>
          <w:szCs w:val="22"/>
        </w:rPr>
        <w:t xml:space="preserve">za każdy stwierdzony przypadek stosowania materiałów nieposiadających odpowiedniego dopuszczenia do obrotu lub niezgodnych z umową, w wysokości 1 % </w:t>
      </w:r>
      <w:r>
        <w:rPr>
          <w:rFonts w:ascii="Calibri" w:hAnsi="Calibri" w:cs="Tahoma"/>
          <w:color w:val="000000"/>
          <w:sz w:val="22"/>
          <w:szCs w:val="22"/>
        </w:rPr>
        <w:t>wynagrodzenia umownego brutto, o którym mowa w § 11 ust. 1 umowy,</w:t>
      </w:r>
    </w:p>
    <w:p w14:paraId="0D86B98E" w14:textId="77777777" w:rsidR="00823AE9" w:rsidRDefault="00823AE9" w:rsidP="00823AE9">
      <w:pPr>
        <w:pStyle w:val="Standard"/>
        <w:numPr>
          <w:ilvl w:val="0"/>
          <w:numId w:val="64"/>
        </w:numPr>
        <w:tabs>
          <w:tab w:val="left" w:pos="1702"/>
        </w:tabs>
        <w:ind w:left="851" w:hanging="425"/>
        <w:jc w:val="both"/>
        <w:rPr>
          <w:rFonts w:ascii="Calibri" w:hAnsi="Calibri" w:cs="Tahoma"/>
          <w:color w:val="000000"/>
          <w:sz w:val="22"/>
          <w:szCs w:val="22"/>
        </w:rPr>
      </w:pPr>
      <w:r>
        <w:rPr>
          <w:rFonts w:ascii="Calibri" w:hAnsi="Calibri" w:cs="Tahoma"/>
          <w:color w:val="000000"/>
          <w:sz w:val="22"/>
          <w:szCs w:val="22"/>
        </w:rPr>
        <w:t>za zwłokę w usunięciu wad stwierdzonych przy odbiorze lub w okresie gwarancji jakości i rękojmi za wady w wysokości 3000 zł, za każdy dzień zwłoki, licząc od upływu terminu wyznaczonego na ich usunięcie,</w:t>
      </w:r>
    </w:p>
    <w:p w14:paraId="04893370" w14:textId="77777777" w:rsidR="00823AE9" w:rsidRDefault="00823AE9" w:rsidP="00823AE9">
      <w:pPr>
        <w:pStyle w:val="Standard"/>
        <w:numPr>
          <w:ilvl w:val="0"/>
          <w:numId w:val="64"/>
        </w:numPr>
        <w:tabs>
          <w:tab w:val="left" w:pos="1702"/>
        </w:tabs>
        <w:ind w:left="851" w:hanging="425"/>
        <w:jc w:val="both"/>
      </w:pPr>
      <w:r>
        <w:rPr>
          <w:rFonts w:ascii="Calibri" w:hAnsi="Calibri" w:cs="Tahoma"/>
          <w:color w:val="000000"/>
          <w:sz w:val="22"/>
          <w:szCs w:val="22"/>
        </w:rPr>
        <w:t>za niewykonanie przedmiotu umowy</w:t>
      </w:r>
      <w:r>
        <w:rPr>
          <w:rFonts w:ascii="Calibri" w:hAnsi="Calibri"/>
          <w:color w:val="000000"/>
          <w:sz w:val="22"/>
          <w:szCs w:val="22"/>
        </w:rPr>
        <w:t xml:space="preserve"> wysokości 20 % </w:t>
      </w:r>
      <w:r>
        <w:rPr>
          <w:rFonts w:ascii="Calibri" w:hAnsi="Calibri" w:cs="Tahoma"/>
          <w:color w:val="000000"/>
          <w:sz w:val="22"/>
          <w:szCs w:val="22"/>
        </w:rPr>
        <w:t>wynagrodzenia umownego brutto, o którym mowa w § 11 ust. 1 umowy,</w:t>
      </w:r>
    </w:p>
    <w:p w14:paraId="1E8701AB" w14:textId="77777777" w:rsidR="00823AE9" w:rsidRDefault="00823AE9" w:rsidP="00823AE9">
      <w:pPr>
        <w:pStyle w:val="Standard"/>
        <w:numPr>
          <w:ilvl w:val="0"/>
          <w:numId w:val="64"/>
        </w:numPr>
        <w:tabs>
          <w:tab w:val="left" w:pos="1702"/>
        </w:tabs>
        <w:ind w:left="851" w:hanging="425"/>
        <w:jc w:val="both"/>
        <w:rPr>
          <w:rFonts w:ascii="Calibri" w:hAnsi="Calibri" w:cs="Tahoma"/>
          <w:color w:val="000000"/>
          <w:sz w:val="22"/>
          <w:szCs w:val="22"/>
        </w:rPr>
      </w:pPr>
      <w:r>
        <w:rPr>
          <w:rFonts w:ascii="Calibri" w:hAnsi="Calibri" w:cs="Tahoma"/>
          <w:color w:val="000000"/>
          <w:sz w:val="22"/>
          <w:szCs w:val="22"/>
        </w:rPr>
        <w:t xml:space="preserve">za odstąpienie od umowy z przyczyn leżących po stronie wykonawcy </w:t>
      </w:r>
      <w:r>
        <w:rPr>
          <w:rFonts w:ascii="Calibri" w:hAnsi="Calibri" w:cs="Tahoma"/>
          <w:color w:val="000000"/>
          <w:sz w:val="22"/>
          <w:szCs w:val="22"/>
        </w:rPr>
        <w:br/>
        <w:t>w wysokości 20 % wynagrodzenia umownego brutto określonego w § 11 ust. 1 umowy.</w:t>
      </w:r>
    </w:p>
    <w:p w14:paraId="3C57B684" w14:textId="77777777" w:rsidR="00823AE9" w:rsidRDefault="00823AE9" w:rsidP="00823AE9">
      <w:pPr>
        <w:pStyle w:val="Standard"/>
        <w:numPr>
          <w:ilvl w:val="0"/>
          <w:numId w:val="43"/>
        </w:numPr>
        <w:jc w:val="both"/>
        <w:rPr>
          <w:rFonts w:ascii="Calibri" w:hAnsi="Calibri" w:cs="Tahoma"/>
          <w:color w:val="000000"/>
          <w:sz w:val="22"/>
          <w:szCs w:val="22"/>
        </w:rPr>
      </w:pPr>
      <w:r>
        <w:rPr>
          <w:rFonts w:ascii="Calibri" w:hAnsi="Calibri" w:cs="Tahoma"/>
          <w:color w:val="000000"/>
          <w:sz w:val="22"/>
          <w:szCs w:val="22"/>
        </w:rPr>
        <w:t>Zamawiający zapłaci wykonawcy karę umowną za odstąpienie od umowy z przyczyn leżących po stronie zamawiającego w wysokości 20 % wynagrodzenia umownego brutto określonego w § 11 ust. 1 z zastrzeżeniem, że kara nie obowiązuje, jeżeli odstąpienie od umowy nastąpi z przyczyn, o których mowa w § 17 umowy.</w:t>
      </w:r>
    </w:p>
    <w:p w14:paraId="0C01C50A" w14:textId="77777777" w:rsidR="00823AE9" w:rsidRDefault="00823AE9" w:rsidP="00823AE9">
      <w:pPr>
        <w:pStyle w:val="Standard"/>
        <w:numPr>
          <w:ilvl w:val="0"/>
          <w:numId w:val="43"/>
        </w:numPr>
        <w:tabs>
          <w:tab w:val="left" w:pos="426"/>
        </w:tabs>
        <w:jc w:val="both"/>
        <w:rPr>
          <w:rFonts w:ascii="Calibri" w:hAnsi="Calibri" w:cs="Tahoma"/>
          <w:color w:val="000000"/>
          <w:sz w:val="22"/>
          <w:szCs w:val="22"/>
        </w:rPr>
      </w:pPr>
      <w:r>
        <w:rPr>
          <w:rFonts w:ascii="Calibri" w:hAnsi="Calibri" w:cs="Tahoma"/>
          <w:color w:val="000000"/>
          <w:sz w:val="22"/>
          <w:szCs w:val="22"/>
        </w:rPr>
        <w:t>Strony zobowiązane są do zapłaty kary umownej w terminie 14 dni od dnia otrzymania noty obciążeniowej. W przypadku uchybienia przez wykonawcę temu terminowi, zamawiający ma prawo potrącić kwotę wynikającą z noty obciążeniowej z wynagrodzenia wykonawcy, na co wykonawca wyraża zgodę.</w:t>
      </w:r>
    </w:p>
    <w:p w14:paraId="3AF0D75E" w14:textId="77777777" w:rsidR="00823AE9" w:rsidRDefault="00823AE9" w:rsidP="00823AE9">
      <w:pPr>
        <w:pStyle w:val="Standard"/>
        <w:numPr>
          <w:ilvl w:val="0"/>
          <w:numId w:val="43"/>
        </w:numPr>
        <w:tabs>
          <w:tab w:val="left" w:pos="426"/>
        </w:tabs>
        <w:jc w:val="both"/>
      </w:pPr>
      <w:r>
        <w:rPr>
          <w:rFonts w:ascii="Calibri" w:hAnsi="Calibri" w:cs="Tahoma"/>
          <w:color w:val="000000"/>
          <w:sz w:val="22"/>
          <w:szCs w:val="22"/>
        </w:rPr>
        <w:t>Strony zastrzegają sobie prawo dochodzenia odszkodowania uzupełniającego jeśli powstała szkoda przewyższy wysokość kar umownych</w:t>
      </w:r>
      <w:r>
        <w:rPr>
          <w:rFonts w:ascii="Calibri" w:hAnsi="Calibri"/>
          <w:color w:val="000000"/>
          <w:sz w:val="22"/>
          <w:szCs w:val="22"/>
        </w:rPr>
        <w:t>.</w:t>
      </w:r>
    </w:p>
    <w:p w14:paraId="4482F69B" w14:textId="77777777" w:rsidR="00823AE9" w:rsidRDefault="00823AE9" w:rsidP="00823AE9">
      <w:pPr>
        <w:pStyle w:val="Standard"/>
        <w:jc w:val="center"/>
        <w:rPr>
          <w:rFonts w:ascii="Calibri" w:hAnsi="Calibri" w:cs="Tahoma"/>
          <w:b/>
          <w:bCs/>
          <w:color w:val="000000"/>
          <w:sz w:val="22"/>
          <w:szCs w:val="22"/>
        </w:rPr>
      </w:pPr>
    </w:p>
    <w:p w14:paraId="6F3B80C2"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17</w:t>
      </w:r>
    </w:p>
    <w:p w14:paraId="58C77442"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ODSTĄPIENIE OD UMOWY, ROZWIĄZANIE UMOWY</w:t>
      </w:r>
    </w:p>
    <w:p w14:paraId="76C3E376" w14:textId="77777777" w:rsidR="00823AE9" w:rsidRDefault="00823AE9" w:rsidP="00823AE9">
      <w:pPr>
        <w:pStyle w:val="Standard"/>
        <w:numPr>
          <w:ilvl w:val="3"/>
          <w:numId w:val="53"/>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Zamawiający składając oświadczenie o odstąpieniu odstępuje od umowy w części niewykonanej (ex nunc).</w:t>
      </w:r>
    </w:p>
    <w:p w14:paraId="53FA1DC0" w14:textId="77777777" w:rsidR="00823AE9" w:rsidRDefault="00823AE9" w:rsidP="00823AE9">
      <w:pPr>
        <w:pStyle w:val="Standard"/>
        <w:numPr>
          <w:ilvl w:val="3"/>
          <w:numId w:val="53"/>
        </w:numPr>
        <w:tabs>
          <w:tab w:val="left" w:pos="426"/>
        </w:tabs>
        <w:ind w:left="426" w:hanging="426"/>
        <w:jc w:val="both"/>
        <w:rPr>
          <w:rFonts w:ascii="Calibri" w:hAnsi="Calibri" w:cs="Tahoma"/>
          <w:color w:val="000000"/>
          <w:sz w:val="22"/>
          <w:szCs w:val="22"/>
        </w:rPr>
      </w:pPr>
      <w:r w:rsidRPr="00614603">
        <w:rPr>
          <w:rFonts w:ascii="Calibri" w:hAnsi="Calibri" w:cs="Tahoma"/>
          <w:color w:val="000000"/>
          <w:sz w:val="22"/>
          <w:szCs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3D544091" w14:textId="77777777" w:rsidR="00823AE9" w:rsidRPr="00614603" w:rsidRDefault="00823AE9" w:rsidP="00823AE9">
      <w:pPr>
        <w:pStyle w:val="Standard"/>
        <w:numPr>
          <w:ilvl w:val="3"/>
          <w:numId w:val="53"/>
        </w:numPr>
        <w:tabs>
          <w:tab w:val="left" w:pos="426"/>
        </w:tabs>
        <w:ind w:left="426" w:hanging="426"/>
        <w:jc w:val="both"/>
        <w:rPr>
          <w:rFonts w:ascii="Calibri" w:hAnsi="Calibri" w:cs="Tahoma"/>
          <w:color w:val="000000"/>
          <w:sz w:val="22"/>
          <w:szCs w:val="22"/>
        </w:rPr>
      </w:pPr>
      <w:r w:rsidRPr="00614603">
        <w:rPr>
          <w:rFonts w:ascii="Calibri" w:hAnsi="Calibri" w:cs="Tahoma"/>
          <w:color w:val="000000"/>
          <w:sz w:val="22"/>
          <w:szCs w:val="22"/>
        </w:rPr>
        <w:t xml:space="preserve">Zamawiający, oprócz przypadków wymienionych w Kodeksie Cywilnym, może odstąpić od umowy w terminie do </w:t>
      </w:r>
      <w:r>
        <w:rPr>
          <w:rFonts w:ascii="Calibri" w:hAnsi="Calibri" w:cs="Tahoma"/>
          <w:color w:val="000000"/>
          <w:sz w:val="22"/>
          <w:szCs w:val="22"/>
        </w:rPr>
        <w:t>3</w:t>
      </w:r>
      <w:r w:rsidRPr="00614603">
        <w:rPr>
          <w:rFonts w:ascii="Calibri" w:hAnsi="Calibri" w:cs="Tahoma"/>
          <w:color w:val="000000"/>
          <w:sz w:val="22"/>
          <w:szCs w:val="22"/>
        </w:rPr>
        <w:t>0 dni od powzięcia wiadomości o tych okolicznościach w następującym przypadku gdy:</w:t>
      </w:r>
    </w:p>
    <w:p w14:paraId="643DD124" w14:textId="77777777" w:rsidR="00823AE9" w:rsidRPr="00614603" w:rsidRDefault="00823AE9" w:rsidP="005E28A8">
      <w:pPr>
        <w:pStyle w:val="Standard"/>
        <w:numPr>
          <w:ilvl w:val="0"/>
          <w:numId w:val="169"/>
        </w:numPr>
        <w:tabs>
          <w:tab w:val="left" w:pos="1702"/>
        </w:tabs>
        <w:ind w:left="851" w:hanging="425"/>
        <w:jc w:val="both"/>
        <w:rPr>
          <w:rFonts w:asciiTheme="minorHAnsi" w:hAnsiTheme="minorHAnsi" w:cs="Tahoma"/>
          <w:color w:val="000000"/>
          <w:sz w:val="22"/>
          <w:szCs w:val="22"/>
        </w:rPr>
      </w:pPr>
      <w:r w:rsidRPr="00614603">
        <w:rPr>
          <w:rFonts w:asciiTheme="minorHAnsi" w:hAnsiTheme="minorHAnsi" w:cs="Tahoma"/>
          <w:color w:val="000000"/>
          <w:sz w:val="22"/>
          <w:szCs w:val="22"/>
        </w:rPr>
        <w:t>został złożony wniosek o ogłoszenie upadłości, likwidację, postępowanie restrukturyzacyjne lub rozwiązanie wykonawcy,</w:t>
      </w:r>
    </w:p>
    <w:p w14:paraId="328D4372" w14:textId="77777777" w:rsidR="00823AE9" w:rsidRPr="00614603" w:rsidRDefault="00823AE9" w:rsidP="005E28A8">
      <w:pPr>
        <w:pStyle w:val="Standard"/>
        <w:numPr>
          <w:ilvl w:val="0"/>
          <w:numId w:val="169"/>
        </w:numPr>
        <w:tabs>
          <w:tab w:val="left" w:pos="1702"/>
        </w:tabs>
        <w:ind w:left="851" w:hanging="425"/>
        <w:jc w:val="both"/>
        <w:rPr>
          <w:rFonts w:asciiTheme="minorHAnsi" w:hAnsiTheme="minorHAnsi" w:cs="Tahoma"/>
          <w:color w:val="000000"/>
          <w:sz w:val="22"/>
          <w:szCs w:val="22"/>
        </w:rPr>
      </w:pPr>
      <w:r w:rsidRPr="00614603">
        <w:rPr>
          <w:rFonts w:asciiTheme="minorHAnsi" w:hAnsiTheme="minorHAnsi" w:cs="Tahoma"/>
          <w:color w:val="000000"/>
          <w:sz w:val="22"/>
          <w:szCs w:val="22"/>
        </w:rPr>
        <w:t>chociażby część majątku wykonawcy zostanie zajęta w postępowaniu egzekucyjnym</w:t>
      </w:r>
    </w:p>
    <w:p w14:paraId="70613F6F" w14:textId="77777777" w:rsidR="00823AE9" w:rsidRPr="00614603" w:rsidRDefault="00823AE9" w:rsidP="005E28A8">
      <w:pPr>
        <w:pStyle w:val="Standard"/>
        <w:numPr>
          <w:ilvl w:val="0"/>
          <w:numId w:val="169"/>
        </w:numPr>
        <w:tabs>
          <w:tab w:val="left" w:pos="1702"/>
        </w:tabs>
        <w:ind w:left="851" w:hanging="425"/>
        <w:jc w:val="both"/>
        <w:rPr>
          <w:rFonts w:asciiTheme="minorHAnsi" w:hAnsiTheme="minorHAnsi"/>
          <w:sz w:val="22"/>
          <w:szCs w:val="22"/>
        </w:rPr>
      </w:pPr>
      <w:r w:rsidRPr="00614603">
        <w:rPr>
          <w:rFonts w:asciiTheme="minorHAnsi" w:hAnsiTheme="minorHAnsi" w:cs="Tahoma"/>
          <w:color w:val="000000"/>
          <w:sz w:val="22"/>
          <w:szCs w:val="22"/>
        </w:rPr>
        <w:t>z przyczyn leżących po stronie wykonawcy, wykonawca nie przystąpił do odbioru terenu budowy albo nie rozpoczął robót w terminie 14 dni od dnia przekazania terenu budowy, albo pozostaje w zwłoce z realizacją robót przekraczającej 21 dni w stosunku do terminu określonego w umowie, lub wątpliwe jest dochowanie terminu zakończenia robót,</w:t>
      </w:r>
    </w:p>
    <w:p w14:paraId="5DCB690D" w14:textId="77777777" w:rsidR="00823AE9" w:rsidRPr="00614603" w:rsidRDefault="00823AE9" w:rsidP="005E28A8">
      <w:pPr>
        <w:pStyle w:val="Standard"/>
        <w:numPr>
          <w:ilvl w:val="0"/>
          <w:numId w:val="169"/>
        </w:numPr>
        <w:tabs>
          <w:tab w:val="left" w:pos="1702"/>
        </w:tabs>
        <w:ind w:left="851" w:hanging="425"/>
        <w:jc w:val="both"/>
        <w:rPr>
          <w:rFonts w:asciiTheme="minorHAnsi" w:hAnsiTheme="minorHAnsi" w:cs="Tahoma"/>
          <w:color w:val="000000"/>
          <w:sz w:val="22"/>
          <w:szCs w:val="22"/>
        </w:rPr>
      </w:pPr>
      <w:r w:rsidRPr="00614603">
        <w:rPr>
          <w:rFonts w:asciiTheme="minorHAnsi" w:hAnsiTheme="minorHAnsi" w:cs="Tahoma"/>
          <w:color w:val="000000"/>
          <w:sz w:val="22"/>
          <w:szCs w:val="22"/>
        </w:rPr>
        <w:t>z przyczyn leżących po stronie wykonawcy, wykonawca nie wykonuje umowy lub wykonuje ją nienależycie, i pomimo pisemnego wezwania wykonawcy do podjęcia wykonywania lub należytego wykonywania umowy w wyznaczonym terminie, nie zadośćuczyni żądaniu zamawiającego w szczególności, gdy wykonuje roboty z udziałem podwykonawcy, na którego udział zamawiający nie wyraził zgody,</w:t>
      </w:r>
    </w:p>
    <w:p w14:paraId="5F8A0EEF" w14:textId="77777777" w:rsidR="00823AE9" w:rsidRPr="00614603" w:rsidRDefault="00823AE9" w:rsidP="005E28A8">
      <w:pPr>
        <w:pStyle w:val="Standard"/>
        <w:numPr>
          <w:ilvl w:val="0"/>
          <w:numId w:val="169"/>
        </w:numPr>
        <w:tabs>
          <w:tab w:val="left" w:pos="1702"/>
        </w:tabs>
        <w:ind w:left="851" w:hanging="425"/>
        <w:jc w:val="both"/>
        <w:rPr>
          <w:rFonts w:asciiTheme="minorHAnsi" w:hAnsiTheme="minorHAnsi" w:cs="Tahoma"/>
          <w:color w:val="000000"/>
          <w:sz w:val="22"/>
          <w:szCs w:val="22"/>
        </w:rPr>
      </w:pPr>
      <w:r w:rsidRPr="00614603">
        <w:rPr>
          <w:rFonts w:asciiTheme="minorHAnsi" w:hAnsiTheme="minorHAnsi" w:cs="Tahoma"/>
          <w:color w:val="000000"/>
          <w:sz w:val="22"/>
          <w:szCs w:val="22"/>
        </w:rPr>
        <w:t>bez uzasadnionej przyczyny wykonawca bez uzgodnienia z zamawiającym przerwał wykonywanie robót na okres dłuższy niż 14 dni i pomimo wezwania zamawiającego nie podjął ich w okresie 7 dni od dnia doręczenia wezwania wykonawcy,</w:t>
      </w:r>
    </w:p>
    <w:p w14:paraId="4E6BC04A" w14:textId="77777777" w:rsidR="00823AE9" w:rsidRPr="00614603" w:rsidRDefault="00823AE9" w:rsidP="005E28A8">
      <w:pPr>
        <w:pStyle w:val="Standard"/>
        <w:numPr>
          <w:ilvl w:val="0"/>
          <w:numId w:val="169"/>
        </w:numPr>
        <w:tabs>
          <w:tab w:val="left" w:pos="1702"/>
        </w:tabs>
        <w:ind w:left="851" w:hanging="425"/>
        <w:jc w:val="both"/>
        <w:rPr>
          <w:rFonts w:asciiTheme="minorHAnsi" w:hAnsiTheme="minorHAnsi" w:cs="Tahoma"/>
          <w:color w:val="000000"/>
          <w:sz w:val="22"/>
          <w:szCs w:val="22"/>
        </w:rPr>
      </w:pPr>
      <w:r w:rsidRPr="00614603">
        <w:rPr>
          <w:rFonts w:asciiTheme="minorHAnsi" w:hAnsiTheme="minorHAnsi" w:cs="Tahoma"/>
          <w:color w:val="000000"/>
          <w:sz w:val="22"/>
          <w:szCs w:val="22"/>
        </w:rPr>
        <w:t>gdy wykonawca mimo wezwania nie przekazał zamawiającemu w wyznaczonym terminie, żądanych dowodów ubezpieczenia,</w:t>
      </w:r>
    </w:p>
    <w:p w14:paraId="16BCAC14" w14:textId="77777777" w:rsidR="00823AE9" w:rsidRPr="00614603" w:rsidRDefault="00823AE9" w:rsidP="005E28A8">
      <w:pPr>
        <w:pStyle w:val="Standard"/>
        <w:numPr>
          <w:ilvl w:val="0"/>
          <w:numId w:val="169"/>
        </w:numPr>
        <w:tabs>
          <w:tab w:val="left" w:pos="1702"/>
        </w:tabs>
        <w:ind w:left="851" w:hanging="425"/>
        <w:jc w:val="both"/>
        <w:rPr>
          <w:rFonts w:asciiTheme="minorHAnsi" w:hAnsiTheme="minorHAnsi" w:cs="Tahoma"/>
          <w:color w:val="000000"/>
          <w:sz w:val="22"/>
          <w:szCs w:val="22"/>
        </w:rPr>
      </w:pPr>
      <w:r w:rsidRPr="00614603">
        <w:rPr>
          <w:rFonts w:asciiTheme="minorHAnsi" w:hAnsiTheme="minorHAnsi" w:cs="Tahoma"/>
          <w:color w:val="000000"/>
          <w:sz w:val="22"/>
          <w:szCs w:val="22"/>
        </w:rPr>
        <w:t>jeżeli wykonawca realizuje przedmiot umowy z naruszeniem przepisów niniejszej umowy dotyczących podwykonawstwa lub/i zatrudnienia na umowę o pracę,</w:t>
      </w:r>
    </w:p>
    <w:p w14:paraId="5F2242E5" w14:textId="77777777" w:rsidR="00823AE9" w:rsidRPr="00614603" w:rsidRDefault="00823AE9" w:rsidP="005E28A8">
      <w:pPr>
        <w:pStyle w:val="Standard"/>
        <w:numPr>
          <w:ilvl w:val="0"/>
          <w:numId w:val="169"/>
        </w:numPr>
        <w:tabs>
          <w:tab w:val="left" w:pos="1702"/>
        </w:tabs>
        <w:ind w:left="851" w:hanging="425"/>
        <w:jc w:val="both"/>
        <w:rPr>
          <w:rFonts w:asciiTheme="minorHAnsi" w:hAnsiTheme="minorHAnsi"/>
          <w:sz w:val="22"/>
          <w:szCs w:val="22"/>
        </w:rPr>
      </w:pPr>
      <w:r w:rsidRPr="00614603">
        <w:rPr>
          <w:rFonts w:asciiTheme="minorHAnsi" w:hAnsiTheme="minorHAnsi" w:cs="Tahoma"/>
          <w:color w:val="000000"/>
          <w:sz w:val="22"/>
          <w:szCs w:val="22"/>
        </w:rPr>
        <w:t xml:space="preserve">gdy wartość nałożonych kar umownych na wykonawcę przekroczy 20 % </w:t>
      </w:r>
      <w:r w:rsidRPr="00614603">
        <w:rPr>
          <w:rFonts w:asciiTheme="minorHAnsi" w:eastAsia="Calibri" w:hAnsiTheme="minorHAnsi" w:cs="Tahoma"/>
          <w:color w:val="000000"/>
          <w:sz w:val="22"/>
          <w:szCs w:val="22"/>
        </w:rPr>
        <w:t xml:space="preserve">wartości brutto umowy </w:t>
      </w:r>
      <w:r w:rsidRPr="00614603">
        <w:rPr>
          <w:rFonts w:asciiTheme="minorHAnsi" w:hAnsiTheme="minorHAnsi" w:cs="Tahoma"/>
          <w:color w:val="000000"/>
          <w:sz w:val="22"/>
          <w:szCs w:val="22"/>
        </w:rPr>
        <w:t>określonej  w § 11 ust. 1 umowy.</w:t>
      </w:r>
    </w:p>
    <w:p w14:paraId="406D3DE8" w14:textId="77777777" w:rsidR="00823AE9" w:rsidRPr="00614603" w:rsidRDefault="00823AE9" w:rsidP="005E28A8">
      <w:pPr>
        <w:pStyle w:val="Standard"/>
        <w:numPr>
          <w:ilvl w:val="0"/>
          <w:numId w:val="169"/>
        </w:numPr>
        <w:tabs>
          <w:tab w:val="left" w:pos="1702"/>
        </w:tabs>
        <w:ind w:left="851" w:hanging="425"/>
        <w:jc w:val="both"/>
        <w:rPr>
          <w:rFonts w:asciiTheme="minorHAnsi" w:hAnsiTheme="minorHAnsi"/>
          <w:sz w:val="22"/>
          <w:szCs w:val="22"/>
        </w:rPr>
      </w:pPr>
      <w:r w:rsidRPr="00614603">
        <w:rPr>
          <w:rFonts w:asciiTheme="minorHAnsi" w:hAnsiTheme="minorHAnsi" w:cs="Tahoma"/>
          <w:color w:val="000000"/>
          <w:sz w:val="22"/>
          <w:szCs w:val="22"/>
        </w:rPr>
        <w:t xml:space="preserve">jeżeli  zamawiający co najmniej dwa razy dokonał bezpośredniej zapłaty na rzecz podwykonawcy lub dalszego podwykonawcy, na skutek uchylania się wykonawcy od wypłaty należnego im wynagrodzenia, lub łączna kwota bezpośredniej zapłaty na rzecz podwykonawcy lub dalszego podwykonawcy stanowi </w:t>
      </w:r>
      <w:r w:rsidRPr="00614603">
        <w:rPr>
          <w:rFonts w:asciiTheme="minorHAnsi" w:eastAsia="Calibri" w:hAnsiTheme="minorHAnsi" w:cs="Tahoma"/>
          <w:color w:val="000000"/>
          <w:sz w:val="22"/>
          <w:szCs w:val="22"/>
        </w:rPr>
        <w:t xml:space="preserve">sumę większą niż 10% wartości brutto umowy </w:t>
      </w:r>
      <w:r w:rsidRPr="00614603">
        <w:rPr>
          <w:rFonts w:asciiTheme="minorHAnsi" w:hAnsiTheme="minorHAnsi" w:cs="Tahoma"/>
          <w:color w:val="000000"/>
          <w:sz w:val="22"/>
          <w:szCs w:val="22"/>
        </w:rPr>
        <w:t>określonej  w § 11 ust. 1 umowy.</w:t>
      </w:r>
    </w:p>
    <w:p w14:paraId="39ECCAA5" w14:textId="77777777" w:rsidR="00823AE9" w:rsidRDefault="00823AE9" w:rsidP="00823AE9">
      <w:pPr>
        <w:pStyle w:val="Standard"/>
        <w:numPr>
          <w:ilvl w:val="3"/>
          <w:numId w:val="53"/>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Zamawiający może rozwiązać umowę w przypadku wystąpienia co najmniej jednej z okoliczności wskazanej w art. 145a ustawy Prawo zamówień publicznych. W takim przypadku wykonawca może żądać wyłącznie wynagrodzenia należnego z tytułu wykonania części umowy.</w:t>
      </w:r>
    </w:p>
    <w:p w14:paraId="4C26DBDB" w14:textId="77777777" w:rsidR="00823AE9" w:rsidRDefault="00823AE9" w:rsidP="00823AE9">
      <w:pPr>
        <w:pStyle w:val="Standard"/>
        <w:numPr>
          <w:ilvl w:val="3"/>
          <w:numId w:val="53"/>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Odstąpienie od umowy lub wypowiedzenie umowy może nastąpić tylko i wyłącznie w formie pisemnej wraz z podaniem uzasadnienia.</w:t>
      </w:r>
    </w:p>
    <w:p w14:paraId="09CD3814" w14:textId="77777777" w:rsidR="00823AE9" w:rsidRDefault="00823AE9" w:rsidP="00823AE9">
      <w:pPr>
        <w:pStyle w:val="Standard"/>
        <w:numPr>
          <w:ilvl w:val="3"/>
          <w:numId w:val="53"/>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W razie odstąpienia od umowy lub rozwiązania umowy, wykonawca przy udziale zamawiającego sporządza w terminie do 14 dni od daty odstąpienia, protokół inwentaryzacji wykonanych robót. Protokół inwentaryzacji stanowi podstawę do ostatecznego rozliczenia robót. W przypadku nie przystąpienia przez wykonawcę w powyższym terminie do inwentaryzacji robót, zamawiający upoważniony jest do jednostronnej inwentaryzacji  tych robót na koszt wykonawcy. Wykonawca sporządza wykaz tych materiałów, konstrukcji lub urządzeń, które nie mogą być wykorzystane przez niego do realizacji innych robót nieobjętych umową, jeżeli odstąpienie nastąpiło z przyczyn zależnych od zamawiającego w celu zwrotu kosztów ich nabycia.</w:t>
      </w:r>
    </w:p>
    <w:p w14:paraId="20ED10BD" w14:textId="77777777" w:rsidR="00823AE9" w:rsidRDefault="00823AE9" w:rsidP="00823AE9">
      <w:pPr>
        <w:pStyle w:val="Standard"/>
        <w:numPr>
          <w:ilvl w:val="3"/>
          <w:numId w:val="53"/>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Wykonawca zabezpiecza przerwane roboty w zakresie ustalonym z zamawiającym.</w:t>
      </w:r>
    </w:p>
    <w:p w14:paraId="41A7E259" w14:textId="77777777" w:rsidR="00823AE9" w:rsidRDefault="00823AE9" w:rsidP="00823AE9">
      <w:pPr>
        <w:pStyle w:val="Standard"/>
        <w:numPr>
          <w:ilvl w:val="3"/>
          <w:numId w:val="53"/>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Zamawiający zapłaci wykonawcy wynagrodzenie za roboty wykonane do dnia odstąpienia, pomniejszone o roszczenia zamawiającego z tytułu kar umownych oraz ewentualne roszczenia o obniżenie ceny na podstawie rękojmi i gwarancji lub inne roszczenia odszkodowawcze. Koszty dodatkowe poniesione na zabezpieczenie robót i terenu budowy oraz wszelkie inne uzasadnione koszty związane z odstąpieniem od umowy ponosi strona, która jest winna odstąpienia od umowy.</w:t>
      </w:r>
    </w:p>
    <w:p w14:paraId="60A3594E" w14:textId="77777777" w:rsidR="00823AE9" w:rsidRDefault="00823AE9" w:rsidP="00823AE9">
      <w:pPr>
        <w:pStyle w:val="Standard"/>
        <w:jc w:val="center"/>
        <w:rPr>
          <w:rFonts w:ascii="Calibri" w:hAnsi="Calibri" w:cs="Tahoma"/>
          <w:b/>
          <w:bCs/>
          <w:color w:val="000000"/>
          <w:sz w:val="22"/>
          <w:szCs w:val="22"/>
        </w:rPr>
      </w:pPr>
    </w:p>
    <w:p w14:paraId="75A5F188"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18</w:t>
      </w:r>
    </w:p>
    <w:p w14:paraId="7A2FD355"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ZMIANY POSTANOWIEŃ UMOWY</w:t>
      </w:r>
    </w:p>
    <w:p w14:paraId="17CB577F" w14:textId="77777777" w:rsidR="00823AE9" w:rsidRPr="008A0056" w:rsidRDefault="00823AE9" w:rsidP="005E28A8">
      <w:pPr>
        <w:pStyle w:val="Standard"/>
        <w:numPr>
          <w:ilvl w:val="0"/>
          <w:numId w:val="159"/>
        </w:numPr>
        <w:tabs>
          <w:tab w:val="left" w:pos="426"/>
        </w:tabs>
        <w:jc w:val="both"/>
        <w:rPr>
          <w:rFonts w:asciiTheme="minorHAnsi" w:hAnsiTheme="minorHAnsi"/>
          <w:sz w:val="22"/>
          <w:szCs w:val="22"/>
        </w:rPr>
      </w:pPr>
      <w:r w:rsidRPr="008A0056">
        <w:rPr>
          <w:rFonts w:asciiTheme="minorHAnsi" w:hAnsiTheme="minorHAnsi" w:cs="Calibri"/>
          <w:color w:val="000000"/>
          <w:sz w:val="22"/>
          <w:szCs w:val="22"/>
        </w:rPr>
        <w:t xml:space="preserve">Dopuszcza się możliwość </w:t>
      </w:r>
      <w:r w:rsidRPr="003E0E87">
        <w:rPr>
          <w:rFonts w:asciiTheme="minorHAnsi" w:hAnsiTheme="minorHAnsi" w:cs="Calibri"/>
          <w:b/>
          <w:bCs/>
          <w:color w:val="000000"/>
          <w:sz w:val="22"/>
          <w:szCs w:val="22"/>
          <w:u w:val="single"/>
        </w:rPr>
        <w:t>zmiany</w:t>
      </w:r>
      <w:r w:rsidRPr="008A0056">
        <w:rPr>
          <w:rFonts w:asciiTheme="minorHAnsi" w:hAnsiTheme="minorHAnsi" w:cs="Calibri"/>
          <w:color w:val="000000"/>
          <w:sz w:val="22"/>
          <w:szCs w:val="22"/>
        </w:rPr>
        <w:t xml:space="preserve"> postanowień umowy w zakresie dotyczącym </w:t>
      </w:r>
      <w:r w:rsidRPr="008A0056">
        <w:rPr>
          <w:rFonts w:asciiTheme="minorHAnsi" w:hAnsiTheme="minorHAnsi" w:cs="Calibri"/>
          <w:b/>
          <w:bCs/>
          <w:color w:val="000000"/>
          <w:sz w:val="22"/>
          <w:szCs w:val="22"/>
          <w:u w:val="single"/>
        </w:rPr>
        <w:t>przedmiotu umowy</w:t>
      </w:r>
      <w:r w:rsidRPr="008A0056">
        <w:rPr>
          <w:rFonts w:asciiTheme="minorHAnsi" w:hAnsiTheme="minorHAnsi" w:cs="Calibri"/>
          <w:color w:val="000000"/>
          <w:sz w:val="22"/>
          <w:szCs w:val="22"/>
        </w:rPr>
        <w:t xml:space="preserve"> określonego w</w:t>
      </w:r>
      <w:r>
        <w:rPr>
          <w:rFonts w:asciiTheme="minorHAnsi" w:hAnsiTheme="minorHAnsi" w:cs="Calibri"/>
          <w:color w:val="000000"/>
          <w:sz w:val="22"/>
          <w:szCs w:val="22"/>
        </w:rPr>
        <w:t xml:space="preserve"> kosztorysie ofertowym stanowiącym </w:t>
      </w:r>
      <w:r w:rsidRPr="003E0E87">
        <w:rPr>
          <w:rFonts w:asciiTheme="minorHAnsi" w:hAnsiTheme="minorHAnsi" w:cs="Calibri"/>
          <w:color w:val="000000"/>
          <w:sz w:val="22"/>
          <w:szCs w:val="22"/>
        </w:rPr>
        <w:t>załącznik nr 1 do umowy</w:t>
      </w:r>
      <w:r>
        <w:rPr>
          <w:rFonts w:asciiTheme="minorHAnsi" w:hAnsiTheme="minorHAnsi" w:cs="Calibri"/>
          <w:b/>
          <w:bCs/>
          <w:color w:val="000000"/>
          <w:sz w:val="22"/>
          <w:szCs w:val="22"/>
        </w:rPr>
        <w:t>,</w:t>
      </w:r>
      <w:r w:rsidRPr="008A0056">
        <w:rPr>
          <w:rFonts w:asciiTheme="minorHAnsi" w:hAnsiTheme="minorHAnsi" w:cs="Calibri"/>
          <w:color w:val="000000"/>
          <w:sz w:val="22"/>
          <w:szCs w:val="22"/>
        </w:rPr>
        <w:t xml:space="preserve"> dokumentacji projektowej stanowiącej </w:t>
      </w:r>
      <w:r w:rsidRPr="003E0E87">
        <w:rPr>
          <w:rFonts w:asciiTheme="minorHAnsi" w:hAnsiTheme="minorHAnsi" w:cs="Calibri"/>
          <w:bCs/>
          <w:color w:val="000000"/>
          <w:sz w:val="22"/>
          <w:szCs w:val="22"/>
        </w:rPr>
        <w:t>załącznik nr 2</w:t>
      </w:r>
      <w:r w:rsidRPr="008A0056">
        <w:rPr>
          <w:rFonts w:asciiTheme="minorHAnsi" w:hAnsiTheme="minorHAnsi" w:cs="Calibri"/>
          <w:color w:val="000000"/>
          <w:sz w:val="22"/>
          <w:szCs w:val="22"/>
        </w:rPr>
        <w:t xml:space="preserve"> do umowy i specyfikacji technicznej wykonania i odbioru robót budowlanych, stanowiącej </w:t>
      </w:r>
      <w:r w:rsidRPr="003E0E87">
        <w:rPr>
          <w:rFonts w:asciiTheme="minorHAnsi" w:hAnsiTheme="minorHAnsi" w:cs="Calibri"/>
          <w:bCs/>
          <w:color w:val="000000"/>
          <w:sz w:val="22"/>
          <w:szCs w:val="22"/>
        </w:rPr>
        <w:t>załącznik nr 3</w:t>
      </w:r>
      <w:r w:rsidRPr="008A0056">
        <w:rPr>
          <w:rFonts w:asciiTheme="minorHAnsi" w:hAnsiTheme="minorHAnsi" w:cs="Calibri"/>
          <w:color w:val="000000"/>
          <w:sz w:val="22"/>
          <w:szCs w:val="22"/>
        </w:rPr>
        <w:t xml:space="preserve"> do umowy w przypadku;</w:t>
      </w:r>
    </w:p>
    <w:p w14:paraId="6EE8611A" w14:textId="77777777" w:rsidR="00823AE9" w:rsidRPr="008A0056" w:rsidRDefault="00823AE9" w:rsidP="005E28A8">
      <w:pPr>
        <w:pStyle w:val="Standard"/>
        <w:numPr>
          <w:ilvl w:val="0"/>
          <w:numId w:val="160"/>
        </w:numPr>
        <w:tabs>
          <w:tab w:val="left" w:pos="1702"/>
        </w:tabs>
        <w:ind w:left="851" w:hanging="425"/>
        <w:jc w:val="both"/>
        <w:rPr>
          <w:rFonts w:asciiTheme="minorHAnsi" w:hAnsiTheme="minorHAnsi"/>
          <w:sz w:val="22"/>
          <w:szCs w:val="22"/>
        </w:rPr>
      </w:pPr>
      <w:r w:rsidRPr="008A0056">
        <w:rPr>
          <w:rFonts w:asciiTheme="minorHAnsi" w:hAnsiTheme="minorHAnsi" w:cs="Calibri"/>
          <w:color w:val="000000"/>
          <w:sz w:val="22"/>
          <w:szCs w:val="22"/>
        </w:rPr>
        <w:t>konieczności zrealizowania jakiejkolwiek części przedmiotu umowy przy zastosowaniu innych rozwiązań niż wskazane w dokumentacji projektowej lub specyfikacjach technicznych wykonania i odbioru robót, a wynikających ze stwierdzonych wad lub zmiany stanu prawnego w oparciu, o który je przygotowano,</w:t>
      </w:r>
    </w:p>
    <w:p w14:paraId="63E20499" w14:textId="77777777" w:rsidR="00823AE9" w:rsidRPr="008A0056" w:rsidRDefault="00823AE9" w:rsidP="00823AE9">
      <w:pPr>
        <w:pStyle w:val="Standard"/>
        <w:numPr>
          <w:ilvl w:val="0"/>
          <w:numId w:val="103"/>
        </w:numPr>
        <w:tabs>
          <w:tab w:val="left" w:pos="1702"/>
        </w:tabs>
        <w:ind w:left="851" w:hanging="425"/>
        <w:jc w:val="both"/>
        <w:rPr>
          <w:rFonts w:asciiTheme="minorHAnsi" w:hAnsiTheme="minorHAnsi"/>
          <w:sz w:val="22"/>
          <w:szCs w:val="22"/>
        </w:rPr>
      </w:pPr>
      <w:r w:rsidRPr="008A0056">
        <w:rPr>
          <w:rFonts w:asciiTheme="minorHAnsi" w:eastAsia="Calibri" w:hAnsiTheme="minorHAnsi" w:cs="Calibri"/>
          <w:color w:val="000000"/>
          <w:sz w:val="22"/>
          <w:szCs w:val="22"/>
          <w:lang w:eastAsia="en-US"/>
        </w:rPr>
        <w:t xml:space="preserve">możliwości wykonania przedmiotu umowy lub jego części przy zastosowaniu innych rozwiązań </w:t>
      </w:r>
      <w:r w:rsidRPr="008A0056">
        <w:rPr>
          <w:rFonts w:asciiTheme="minorHAnsi" w:hAnsiTheme="minorHAnsi" w:cs="Calibri"/>
          <w:color w:val="000000"/>
          <w:sz w:val="22"/>
          <w:szCs w:val="22"/>
        </w:rPr>
        <w:t>określonych w dokumentacji projektowej lub specyfikacji technicznej wykonania i odbioru robót np. zmiany materiałów, urządzeń, rozwiązań technicznych itp. pod warunkiem zachowania jakości i parametrów technicznych, funkcjonalnych itp. nie gorszych niż określone w dokumentacji projektowej i specyfikacji technicznej wykonania i odbioru robót budowlanych, jeżeli umożliwiają uzyskanie lepszej jakości, poprawienie parametrów technicznych lub funkcjonalności, lub zmniejszenie kosztów eksploatacji przedmiotu umowy.</w:t>
      </w:r>
    </w:p>
    <w:p w14:paraId="70D75FFC" w14:textId="77777777" w:rsidR="00823AE9" w:rsidRDefault="00823AE9" w:rsidP="005E28A8">
      <w:pPr>
        <w:pStyle w:val="Standard"/>
        <w:numPr>
          <w:ilvl w:val="0"/>
          <w:numId w:val="159"/>
        </w:numPr>
        <w:tabs>
          <w:tab w:val="left" w:pos="426"/>
        </w:tabs>
        <w:jc w:val="both"/>
        <w:rPr>
          <w:rFonts w:asciiTheme="minorHAnsi" w:hAnsiTheme="minorHAnsi" w:cs="Calibri"/>
          <w:color w:val="000000"/>
          <w:sz w:val="22"/>
          <w:szCs w:val="22"/>
        </w:rPr>
      </w:pPr>
      <w:r w:rsidRPr="008A0056">
        <w:rPr>
          <w:rFonts w:asciiTheme="minorHAnsi" w:hAnsiTheme="minorHAnsi" w:cs="Calibri"/>
          <w:color w:val="000000"/>
          <w:sz w:val="22"/>
          <w:szCs w:val="22"/>
        </w:rPr>
        <w:t xml:space="preserve">Dopuszcza się możliwość </w:t>
      </w:r>
      <w:r w:rsidRPr="003E0E87">
        <w:rPr>
          <w:rFonts w:asciiTheme="minorHAnsi" w:hAnsiTheme="minorHAnsi" w:cs="Calibri"/>
          <w:b/>
          <w:bCs/>
          <w:color w:val="000000"/>
          <w:sz w:val="22"/>
          <w:szCs w:val="22"/>
          <w:u w:val="single"/>
        </w:rPr>
        <w:t>zmiany wynagrodzenia</w:t>
      </w:r>
      <w:r w:rsidRPr="008A0056">
        <w:rPr>
          <w:rFonts w:asciiTheme="minorHAnsi" w:hAnsiTheme="minorHAnsi" w:cs="Calibri"/>
          <w:color w:val="000000"/>
          <w:sz w:val="22"/>
          <w:szCs w:val="22"/>
        </w:rPr>
        <w:t xml:space="preserve"> w przypadku wprowadzenia rozwiązania zamiennego w stosunku do określonego w</w:t>
      </w:r>
      <w:r>
        <w:rPr>
          <w:rFonts w:asciiTheme="minorHAnsi" w:hAnsiTheme="minorHAnsi" w:cs="Calibri"/>
          <w:color w:val="000000"/>
          <w:sz w:val="22"/>
          <w:szCs w:val="22"/>
        </w:rPr>
        <w:t xml:space="preserve"> kosztorysie ofertowym stanowiącym załącznik nr 1 do umowy,</w:t>
      </w:r>
      <w:r w:rsidRPr="008A0056">
        <w:rPr>
          <w:rFonts w:asciiTheme="minorHAnsi" w:hAnsiTheme="minorHAnsi" w:cs="Calibri"/>
          <w:color w:val="000000"/>
          <w:sz w:val="22"/>
          <w:szCs w:val="22"/>
        </w:rPr>
        <w:t xml:space="preserve"> dokumentacji projektowej stanowiącej załącznik nr 1 do umowy i specyfikacji technicznej wykonania i odbioru robót budowlanych, stanowiącej załącznik nr </w:t>
      </w:r>
      <w:r>
        <w:rPr>
          <w:rFonts w:asciiTheme="minorHAnsi" w:hAnsiTheme="minorHAnsi" w:cs="Calibri"/>
          <w:color w:val="000000"/>
          <w:sz w:val="22"/>
          <w:szCs w:val="22"/>
        </w:rPr>
        <w:t>3</w:t>
      </w:r>
      <w:r w:rsidRPr="008A0056">
        <w:rPr>
          <w:rFonts w:asciiTheme="minorHAnsi" w:hAnsiTheme="minorHAnsi" w:cs="Calibri"/>
          <w:color w:val="000000"/>
          <w:sz w:val="22"/>
          <w:szCs w:val="22"/>
        </w:rPr>
        <w:t xml:space="preserve"> do umowy lub w przypadku zlecenia wykonania robót dodatkowych nieobjętych przedmiotem umowy.</w:t>
      </w:r>
    </w:p>
    <w:p w14:paraId="118A30CC" w14:textId="77777777" w:rsidR="00823AE9" w:rsidRPr="003E0E87" w:rsidRDefault="00823AE9" w:rsidP="005E28A8">
      <w:pPr>
        <w:pStyle w:val="Standard"/>
        <w:numPr>
          <w:ilvl w:val="0"/>
          <w:numId w:val="159"/>
        </w:numPr>
        <w:tabs>
          <w:tab w:val="left" w:pos="426"/>
        </w:tabs>
        <w:jc w:val="both"/>
        <w:rPr>
          <w:rFonts w:asciiTheme="minorHAnsi" w:hAnsiTheme="minorHAnsi" w:cs="Calibri"/>
          <w:color w:val="000000"/>
          <w:sz w:val="22"/>
          <w:szCs w:val="22"/>
        </w:rPr>
      </w:pPr>
      <w:r w:rsidRPr="003E0E87">
        <w:rPr>
          <w:rFonts w:ascii="Calibri" w:hAnsi="Calibri" w:cs="Calibri"/>
          <w:color w:val="000000"/>
          <w:sz w:val="22"/>
          <w:szCs w:val="22"/>
        </w:rPr>
        <w:t>W przypadku wprowadzenia rozwiązania zamiennego wysokość wynagrodzenia ulega zmianie o różnicę wartości robót zaniechanych i wartości robót, które będą wykonywane. Wartość robót zaniechanych oraz wartość robót, które będą wykonywane zostanie ustalona sporządzonym przez wykonawcę,</w:t>
      </w:r>
      <w:r>
        <w:rPr>
          <w:rFonts w:ascii="Calibri" w:hAnsi="Calibri" w:cs="Calibri"/>
          <w:color w:val="000000"/>
          <w:sz w:val="22"/>
          <w:szCs w:val="22"/>
        </w:rPr>
        <w:t xml:space="preserve"> </w:t>
      </w:r>
      <w:r w:rsidRPr="003E0E87">
        <w:rPr>
          <w:rFonts w:ascii="Calibri" w:hAnsi="Calibri" w:cs="Calibri"/>
          <w:color w:val="000000"/>
          <w:sz w:val="22"/>
          <w:szCs w:val="22"/>
        </w:rPr>
        <w:t xml:space="preserve">a zatwierdzonym przez zamawiającego kosztorysie różnicowym. Podstawą do określenia ilości </w:t>
      </w:r>
      <w:r>
        <w:rPr>
          <w:rFonts w:ascii="Calibri" w:hAnsi="Calibri" w:cs="Calibri"/>
          <w:color w:val="000000"/>
          <w:sz w:val="22"/>
          <w:szCs w:val="22"/>
        </w:rPr>
        <w:t xml:space="preserve">i wartości </w:t>
      </w:r>
      <w:r w:rsidRPr="003E0E87">
        <w:rPr>
          <w:rFonts w:ascii="Calibri" w:hAnsi="Calibri" w:cs="Calibri"/>
          <w:color w:val="000000"/>
          <w:sz w:val="22"/>
          <w:szCs w:val="22"/>
        </w:rPr>
        <w:t xml:space="preserve">robót zaniechanych będzie kosztorys ofertowy stanowiący </w:t>
      </w:r>
      <w:r w:rsidRPr="003E0E87">
        <w:rPr>
          <w:rFonts w:ascii="Calibri" w:hAnsi="Calibri" w:cs="Calibri"/>
          <w:b/>
          <w:color w:val="000000"/>
          <w:sz w:val="22"/>
          <w:szCs w:val="22"/>
        </w:rPr>
        <w:t xml:space="preserve">załącznik nr </w:t>
      </w:r>
      <w:r>
        <w:rPr>
          <w:rFonts w:ascii="Calibri" w:hAnsi="Calibri" w:cs="Calibri"/>
          <w:b/>
          <w:color w:val="000000"/>
          <w:sz w:val="22"/>
          <w:szCs w:val="22"/>
        </w:rPr>
        <w:t>1</w:t>
      </w:r>
      <w:r w:rsidRPr="003E0E87">
        <w:rPr>
          <w:rFonts w:ascii="Calibri" w:hAnsi="Calibri" w:cs="Calibri"/>
          <w:color w:val="000000"/>
          <w:sz w:val="22"/>
          <w:szCs w:val="22"/>
        </w:rPr>
        <w:t xml:space="preserve"> do umowy. W przypadku robót, które będą wykonywane, ich wartość zostanie ustalona wg następujących zasad:</w:t>
      </w:r>
    </w:p>
    <w:p w14:paraId="7D7ECB76" w14:textId="77777777" w:rsidR="00823AE9" w:rsidRDefault="00823AE9" w:rsidP="005E28A8">
      <w:pPr>
        <w:pStyle w:val="Standard"/>
        <w:numPr>
          <w:ilvl w:val="0"/>
          <w:numId w:val="161"/>
        </w:numPr>
        <w:tabs>
          <w:tab w:val="left" w:pos="1702"/>
        </w:tabs>
        <w:ind w:left="851" w:hanging="425"/>
        <w:jc w:val="both"/>
        <w:rPr>
          <w:rFonts w:asciiTheme="minorHAnsi" w:hAnsiTheme="minorHAnsi"/>
          <w:sz w:val="22"/>
          <w:szCs w:val="22"/>
        </w:rPr>
      </w:pPr>
      <w:r w:rsidRPr="003E0E87">
        <w:rPr>
          <w:rFonts w:asciiTheme="minorHAnsi" w:hAnsiTheme="minorHAnsi" w:cs="Calibri"/>
          <w:color w:val="000000"/>
          <w:sz w:val="22"/>
          <w:szCs w:val="22"/>
        </w:rPr>
        <w:t xml:space="preserve">jeżeli roboty są tożsame z opisami pozycji w kosztorysie ofertowym stanowiącym </w:t>
      </w:r>
      <w:r w:rsidRPr="003E0E87">
        <w:rPr>
          <w:rFonts w:asciiTheme="minorHAnsi" w:hAnsiTheme="minorHAnsi" w:cs="Calibri"/>
          <w:b/>
          <w:color w:val="000000"/>
          <w:sz w:val="22"/>
          <w:szCs w:val="22"/>
        </w:rPr>
        <w:t xml:space="preserve">załącznik nr 1 </w:t>
      </w:r>
      <w:r w:rsidRPr="003E0E87">
        <w:rPr>
          <w:rFonts w:asciiTheme="minorHAnsi" w:hAnsiTheme="minorHAnsi" w:cs="Calibri"/>
          <w:color w:val="000000"/>
          <w:sz w:val="22"/>
          <w:szCs w:val="22"/>
        </w:rPr>
        <w:t>do umowy, do wyliczenia wysokości wynagrodzenia zostanie przyjęta ich cena jednostkowa określona w kosztorysie ofertowym,</w:t>
      </w:r>
    </w:p>
    <w:p w14:paraId="04506768" w14:textId="77777777" w:rsidR="00823AE9" w:rsidRPr="003E0E87" w:rsidRDefault="00823AE9" w:rsidP="005E28A8">
      <w:pPr>
        <w:pStyle w:val="Standard"/>
        <w:numPr>
          <w:ilvl w:val="0"/>
          <w:numId w:val="161"/>
        </w:numPr>
        <w:tabs>
          <w:tab w:val="left" w:pos="1702"/>
        </w:tabs>
        <w:ind w:left="851" w:hanging="425"/>
        <w:jc w:val="both"/>
        <w:rPr>
          <w:rFonts w:asciiTheme="minorHAnsi" w:hAnsiTheme="minorHAnsi"/>
          <w:sz w:val="22"/>
          <w:szCs w:val="22"/>
        </w:rPr>
      </w:pPr>
      <w:r w:rsidRPr="003E0E87">
        <w:rPr>
          <w:rFonts w:ascii="Calibri" w:hAnsi="Calibri" w:cs="Calibri"/>
          <w:color w:val="000000"/>
          <w:sz w:val="22"/>
          <w:szCs w:val="22"/>
        </w:rPr>
        <w:t>jeżeli nie będzie to możliwe ceny jednostkowe zostaną ustalone w oparciu o następujące założenia:</w:t>
      </w:r>
    </w:p>
    <w:p w14:paraId="1B9BA5E0" w14:textId="77777777" w:rsidR="00823AE9" w:rsidRPr="00BA356B" w:rsidRDefault="00823AE9" w:rsidP="00823AE9">
      <w:pPr>
        <w:pStyle w:val="Akapitzlist"/>
        <w:numPr>
          <w:ilvl w:val="0"/>
          <w:numId w:val="111"/>
        </w:numPr>
        <w:ind w:left="1134" w:hanging="283"/>
        <w:jc w:val="both"/>
        <w:rPr>
          <w:lang w:val="pl-PL"/>
        </w:rPr>
      </w:pPr>
      <w:r w:rsidRPr="00BA356B">
        <w:rPr>
          <w:rFonts w:ascii="Calibri" w:hAnsi="Calibri" w:cs="Calibri"/>
          <w:color w:val="000000"/>
          <w:sz w:val="22"/>
          <w:szCs w:val="22"/>
          <w:lang w:val="pl-PL"/>
        </w:rPr>
        <w:t xml:space="preserve">jeżeli jest to możliwe, na podstawie ceny jednostkowej z kosztorysu ofertowego poprzez interpolację tzn. </w:t>
      </w:r>
      <w:r w:rsidRPr="00BA356B">
        <w:rPr>
          <w:rFonts w:ascii="Calibri" w:eastAsia="Verdana,Bold" w:hAnsi="Calibri" w:cs="Calibri"/>
          <w:color w:val="000000"/>
          <w:sz w:val="22"/>
          <w:szCs w:val="22"/>
          <w:lang w:val="pl-PL"/>
        </w:rPr>
        <w:t xml:space="preserve">zastosowanie wskaźników cenotwórczych (stawka robocizny, narzut z tytułu kosztów pośrednich, kosztów zakupu, zysku, ceny materiałów i sprzętu) zastosowanych w kosztorysie ofertowym stanowiącym </w:t>
      </w:r>
      <w:r w:rsidRPr="00BA356B">
        <w:rPr>
          <w:rFonts w:ascii="Calibri" w:eastAsia="Verdana,Bold" w:hAnsi="Calibri" w:cs="Calibri"/>
          <w:b/>
          <w:color w:val="000000"/>
          <w:sz w:val="22"/>
          <w:szCs w:val="22"/>
          <w:lang w:val="pl-PL"/>
        </w:rPr>
        <w:t>załącznik nr</w:t>
      </w:r>
      <w:r>
        <w:rPr>
          <w:rFonts w:ascii="Calibri" w:eastAsia="Verdana,Bold" w:hAnsi="Calibri" w:cs="Calibri"/>
          <w:b/>
          <w:color w:val="000000"/>
          <w:sz w:val="22"/>
          <w:szCs w:val="22"/>
          <w:lang w:val="pl-PL"/>
        </w:rPr>
        <w:t xml:space="preserve"> 1 </w:t>
      </w:r>
      <w:r w:rsidRPr="00BA356B">
        <w:rPr>
          <w:rFonts w:ascii="Calibri" w:eastAsia="Verdana,Bold" w:hAnsi="Calibri" w:cs="Calibri"/>
          <w:color w:val="000000"/>
          <w:sz w:val="22"/>
          <w:szCs w:val="22"/>
          <w:lang w:val="pl-PL"/>
        </w:rPr>
        <w:t xml:space="preserve"> do umowy,</w:t>
      </w:r>
    </w:p>
    <w:p w14:paraId="3D37327B" w14:textId="77777777" w:rsidR="00823AE9" w:rsidRPr="007E7F09" w:rsidRDefault="00823AE9" w:rsidP="00823AE9">
      <w:pPr>
        <w:pStyle w:val="Akapitzlist"/>
        <w:numPr>
          <w:ilvl w:val="0"/>
          <w:numId w:val="111"/>
        </w:numPr>
        <w:ind w:left="1134" w:hanging="283"/>
        <w:jc w:val="both"/>
        <w:rPr>
          <w:rFonts w:ascii="Calibri" w:hAnsi="Calibri" w:cs="Calibri"/>
          <w:color w:val="000000"/>
          <w:sz w:val="22"/>
          <w:szCs w:val="22"/>
          <w:lang w:val="pl-PL"/>
        </w:rPr>
      </w:pPr>
      <w:r w:rsidRPr="007E7F09">
        <w:rPr>
          <w:rFonts w:ascii="Calibri" w:hAnsi="Calibri" w:cs="Calibri"/>
          <w:color w:val="000000"/>
          <w:sz w:val="22"/>
          <w:szCs w:val="22"/>
          <w:lang w:val="pl-PL"/>
        </w:rPr>
        <w:t>w przypadku gdy nie będzie to możliwe: ceny materiałów wg cen zakupu, sprzętu i transportu wg faktycznie poniesionych kosztów (</w:t>
      </w:r>
      <w:r w:rsidRPr="007E7F09">
        <w:rPr>
          <w:rFonts w:asciiTheme="minorHAnsi" w:eastAsia="Times New Roman" w:hAnsiTheme="minorHAnsi"/>
          <w:sz w:val="22"/>
          <w:szCs w:val="22"/>
          <w:lang w:val="pl-PL"/>
        </w:rPr>
        <w:t>Materiały, sprzęt i transport wg oferty, natomiast materiały nie ujęte w ofercie będą wyceniane na podstawie lokalnych cen rynkowych</w:t>
      </w:r>
      <w:r w:rsidRPr="007E7F09">
        <w:rPr>
          <w:rFonts w:ascii="Calibri" w:hAnsi="Calibri" w:cs="Calibri"/>
          <w:color w:val="000000"/>
          <w:sz w:val="22"/>
          <w:szCs w:val="22"/>
          <w:lang w:val="pl-PL"/>
        </w:rPr>
        <w:t>)  – po wcześniejszym uzgodnieniu tych cen z zamawiającym jednak nie wyższe od cen niskich opublikowanych w wydawnictwie SECOCENBUD dla województwa dolnośląskiego dla kwartału poprzedzającego okres rozliczeniowy, składniki cenotwórcze (stawka r-g w zł; Kp - koszty pośrednie w %, koszty zakupu w %; Z - zysk  w %) zastosowanych w kosztorysie ofertowym stanowiącym załącznik nr 1  do umowy.</w:t>
      </w:r>
    </w:p>
    <w:p w14:paraId="099863B1" w14:textId="77777777" w:rsidR="00823AE9" w:rsidRDefault="00823AE9" w:rsidP="00823AE9">
      <w:pPr>
        <w:pStyle w:val="Standard"/>
        <w:tabs>
          <w:tab w:val="left" w:pos="1702"/>
        </w:tabs>
        <w:ind w:left="851"/>
        <w:jc w:val="both"/>
        <w:rPr>
          <w:rFonts w:ascii="Calibri" w:hAnsi="Calibri" w:cs="Calibri"/>
          <w:color w:val="000000"/>
          <w:sz w:val="22"/>
          <w:szCs w:val="22"/>
        </w:rPr>
      </w:pPr>
      <w:r>
        <w:rPr>
          <w:rFonts w:ascii="Calibri" w:hAnsi="Calibri" w:cs="Calibri"/>
          <w:color w:val="000000"/>
          <w:sz w:val="22"/>
          <w:szCs w:val="22"/>
        </w:rPr>
        <w:t>Jeżeli cena jednostkowa przedłożona przez wykonawcę do akceptacji zamawiającemu będzie skalkulowana niezgodnie z postanowieniami, o których wyżej, zamawiającemu przysługuje prawo wprowadzenia korekty wysokości ceny jednostkowej w oparciu o własne wyliczenia.</w:t>
      </w:r>
    </w:p>
    <w:p w14:paraId="363529F5" w14:textId="77777777" w:rsidR="00823AE9" w:rsidRDefault="00823AE9" w:rsidP="005E28A8">
      <w:pPr>
        <w:pStyle w:val="Standard"/>
        <w:numPr>
          <w:ilvl w:val="0"/>
          <w:numId w:val="159"/>
        </w:numPr>
        <w:tabs>
          <w:tab w:val="left" w:pos="426"/>
        </w:tabs>
        <w:jc w:val="both"/>
        <w:rPr>
          <w:rFonts w:ascii="Calibri" w:hAnsi="Calibri" w:cs="Calibri"/>
          <w:color w:val="000000"/>
          <w:sz w:val="22"/>
          <w:szCs w:val="22"/>
        </w:rPr>
      </w:pPr>
      <w:r>
        <w:rPr>
          <w:rFonts w:ascii="Calibri" w:hAnsi="Calibri" w:cs="Calibri"/>
          <w:color w:val="000000"/>
          <w:sz w:val="22"/>
          <w:szCs w:val="22"/>
        </w:rPr>
        <w:t>W przypadku wprowadzenia robót dodatkowych wysokość wynagrodzenia dodatkowych robót budowlanych zostanie ustalona na podstawie pomiarów powykonawczych zawierającego wielkości faktycznie wykonanych robót oraz cen jednostkowych ustalonych wg następujących zasad:</w:t>
      </w:r>
    </w:p>
    <w:p w14:paraId="30977FBC" w14:textId="77777777" w:rsidR="00823AE9" w:rsidRDefault="00823AE9" w:rsidP="00823AE9">
      <w:pPr>
        <w:pStyle w:val="Standard"/>
        <w:numPr>
          <w:ilvl w:val="1"/>
          <w:numId w:val="106"/>
        </w:numPr>
        <w:ind w:left="851" w:hanging="425"/>
        <w:jc w:val="both"/>
      </w:pPr>
      <w:r>
        <w:rPr>
          <w:rFonts w:ascii="Calibri" w:hAnsi="Calibri" w:cs="Calibri"/>
          <w:color w:val="000000"/>
          <w:sz w:val="22"/>
          <w:szCs w:val="22"/>
        </w:rPr>
        <w:t xml:space="preserve">jeżeli roboty są tożsame z opisami pozycji w kosztorysie ofertowym stanowiącym </w:t>
      </w:r>
      <w:r>
        <w:rPr>
          <w:rFonts w:ascii="Calibri" w:hAnsi="Calibri" w:cs="Calibri"/>
          <w:b/>
          <w:color w:val="000000"/>
          <w:sz w:val="22"/>
          <w:szCs w:val="22"/>
        </w:rPr>
        <w:t>załącznik nr 1</w:t>
      </w:r>
      <w:r>
        <w:rPr>
          <w:rFonts w:ascii="Calibri" w:hAnsi="Calibri" w:cs="Calibri"/>
          <w:color w:val="000000"/>
          <w:sz w:val="22"/>
          <w:szCs w:val="22"/>
        </w:rPr>
        <w:t xml:space="preserve"> do umowy, do wyliczenia wysokości wynagrodzenia zostanie przyjęta ich cena jednostkowa określona w formularzu cenowym,</w:t>
      </w:r>
    </w:p>
    <w:p w14:paraId="3F0C2012" w14:textId="77777777" w:rsidR="00823AE9" w:rsidRDefault="00823AE9" w:rsidP="00823AE9">
      <w:pPr>
        <w:pStyle w:val="Standard"/>
        <w:numPr>
          <w:ilvl w:val="1"/>
          <w:numId w:val="106"/>
        </w:numPr>
        <w:ind w:left="851" w:hanging="425"/>
        <w:jc w:val="both"/>
      </w:pPr>
      <w:r>
        <w:rPr>
          <w:rFonts w:ascii="Calibri" w:hAnsi="Calibri" w:cs="Calibri"/>
          <w:color w:val="000000"/>
          <w:sz w:val="22"/>
          <w:szCs w:val="22"/>
        </w:rPr>
        <w:t xml:space="preserve">jeżeli </w:t>
      </w:r>
      <w:r>
        <w:rPr>
          <w:rFonts w:ascii="Calibri" w:eastAsia="Tahoma" w:hAnsi="Calibri" w:cs="Calibri"/>
          <w:color w:val="000000"/>
          <w:sz w:val="22"/>
          <w:szCs w:val="22"/>
        </w:rPr>
        <w:t>nie będzie to możliwe ceny jednostkowe zostaną ustalone w oparciu o następujące założenia:</w:t>
      </w:r>
    </w:p>
    <w:p w14:paraId="4F372509" w14:textId="77777777" w:rsidR="00823AE9" w:rsidRPr="007E7F09" w:rsidRDefault="00823AE9" w:rsidP="00823AE9">
      <w:pPr>
        <w:pStyle w:val="Standard"/>
        <w:numPr>
          <w:ilvl w:val="0"/>
          <w:numId w:val="104"/>
        </w:numPr>
        <w:ind w:left="1134" w:hanging="283"/>
        <w:jc w:val="both"/>
      </w:pPr>
      <w:r>
        <w:rPr>
          <w:rFonts w:ascii="Calibri" w:eastAsia="Tahoma" w:hAnsi="Calibri" w:cs="Calibri"/>
          <w:color w:val="000000"/>
          <w:sz w:val="22"/>
          <w:szCs w:val="22"/>
        </w:rPr>
        <w:t xml:space="preserve">jeżeli jest to możliwe, na podstawie ceny jednostkowej z kosztorysu ofertowego stanowiącego załącznik nr 1 do umowy poprzez interpolację </w:t>
      </w:r>
      <w:r>
        <w:rPr>
          <w:rFonts w:ascii="Calibri" w:hAnsi="Calibri" w:cs="Calibri"/>
          <w:color w:val="000000"/>
          <w:sz w:val="22"/>
          <w:szCs w:val="22"/>
        </w:rPr>
        <w:t xml:space="preserve">tzn. </w:t>
      </w:r>
      <w:r>
        <w:rPr>
          <w:rFonts w:ascii="Calibri" w:eastAsia="Verdana,Bold" w:hAnsi="Calibri" w:cs="Calibri"/>
          <w:color w:val="000000"/>
          <w:sz w:val="22"/>
          <w:szCs w:val="22"/>
        </w:rPr>
        <w:t xml:space="preserve">zastosowanie wskaźników cenotwórczych (stawka robocizny, narzut z tytułu kosztów pośrednich, kosztów zakupu, zysku, ceny materiałów i sprzętu) zastosowanych w kosztorysie ofertowym stanowiącym </w:t>
      </w:r>
      <w:r>
        <w:rPr>
          <w:rFonts w:ascii="Calibri" w:eastAsia="Verdana,Bold" w:hAnsi="Calibri" w:cs="Calibri"/>
          <w:b/>
          <w:color w:val="000000"/>
          <w:sz w:val="22"/>
          <w:szCs w:val="22"/>
        </w:rPr>
        <w:t>załącznik nr 1</w:t>
      </w:r>
      <w:r>
        <w:rPr>
          <w:rFonts w:ascii="Calibri" w:eastAsia="Verdana,Bold" w:hAnsi="Calibri" w:cs="Calibri"/>
          <w:color w:val="000000"/>
          <w:sz w:val="22"/>
          <w:szCs w:val="22"/>
        </w:rPr>
        <w:t xml:space="preserve"> do umowy i wskazanych w formularzu oferty stanowiącym </w:t>
      </w:r>
      <w:r>
        <w:rPr>
          <w:rFonts w:ascii="Calibri" w:eastAsia="Verdana,Bold" w:hAnsi="Calibri" w:cs="Calibri"/>
          <w:b/>
          <w:bCs/>
          <w:color w:val="000000"/>
          <w:sz w:val="22"/>
          <w:szCs w:val="22"/>
        </w:rPr>
        <w:t>załącznik nr 4 do umowy</w:t>
      </w:r>
    </w:p>
    <w:p w14:paraId="1194A396" w14:textId="77777777" w:rsidR="00823AE9" w:rsidRPr="007E7F09" w:rsidRDefault="00823AE9" w:rsidP="00823AE9">
      <w:pPr>
        <w:pStyle w:val="Standard"/>
        <w:numPr>
          <w:ilvl w:val="0"/>
          <w:numId w:val="104"/>
        </w:numPr>
        <w:ind w:left="1134" w:hanging="283"/>
        <w:jc w:val="both"/>
      </w:pPr>
      <w:r w:rsidRPr="007E7F09">
        <w:rPr>
          <w:rFonts w:ascii="Calibri" w:eastAsia="Tahoma" w:hAnsi="Calibri" w:cs="Calibri"/>
          <w:color w:val="000000"/>
          <w:sz w:val="22"/>
          <w:szCs w:val="22"/>
        </w:rPr>
        <w:t>w przypadku gdy nie będzie to możliwe: ceny materiałów wg lokalnych cen rynkowych zakupu, sprzętu i transportu wg faktycznie poniesionych kosztów (Materiały, sprzęt i transport wg oferty, natomiast materiały nie ujęte w ofercie będą wyceniane na podstawie lokalnych cen rynkowych)  – po wcześniejszym uzgodnieniu tych cen z zamawiającym jednak nie wyższe od cen niskich opublikowanych w wydawnictwie SECOCENBUD dla województwa dolnośląskiego dla kwartału poprzedzającego okres rozliczeniowy, składniki cenotwórcze (stawka r-g w zł; Kp - koszty pośrednie w %, koszty zakupu w %; Z - zysk  w %) zastosowanych w kosztorysie ofertowym stanowiącym załącznik nr 1  do umowy.</w:t>
      </w:r>
    </w:p>
    <w:p w14:paraId="0E5478C1" w14:textId="77777777" w:rsidR="00823AE9" w:rsidRDefault="00823AE9" w:rsidP="00823AE9">
      <w:pPr>
        <w:pStyle w:val="Standard"/>
        <w:ind w:left="633"/>
        <w:jc w:val="both"/>
        <w:rPr>
          <w:rFonts w:ascii="Calibri" w:hAnsi="Calibri" w:cs="Calibri"/>
          <w:color w:val="000000"/>
          <w:sz w:val="22"/>
          <w:szCs w:val="22"/>
        </w:rPr>
      </w:pPr>
      <w:r>
        <w:rPr>
          <w:rFonts w:ascii="Calibri" w:hAnsi="Calibri" w:cs="Calibri"/>
          <w:color w:val="000000"/>
          <w:sz w:val="22"/>
          <w:szCs w:val="22"/>
        </w:rPr>
        <w:t>Jeżeli cena jednostkowa przedłożona przez wykonawcę do akceptacji zamawiającemu będzie skalkulowana niezgodnie z postanowieniami, o których wyżej, zamawiającemu przysługuje prawo wprowadzenia korekty wysokości  ceny jednostkowej w oparciu o własne wyliczenia. Wykonawca powinien dokonać wyliczeń cen, na podstawie wyżej wymienionych zapisów oraz przedstawić zamawiającemu do akceptacji wysokość wynagrodzenia wynikającą z tych zmian przed rozpoczęciem robót wynikających z tych zmian.</w:t>
      </w:r>
    </w:p>
    <w:p w14:paraId="59A92D9F" w14:textId="77777777" w:rsidR="00823AE9" w:rsidRDefault="00823AE9" w:rsidP="005E28A8">
      <w:pPr>
        <w:pStyle w:val="Standard"/>
        <w:numPr>
          <w:ilvl w:val="0"/>
          <w:numId w:val="159"/>
        </w:numPr>
        <w:tabs>
          <w:tab w:val="left" w:pos="426"/>
        </w:tabs>
        <w:jc w:val="both"/>
        <w:rPr>
          <w:rFonts w:ascii="Calibri" w:hAnsi="Calibri" w:cs="Calibri"/>
          <w:color w:val="000000"/>
          <w:sz w:val="22"/>
          <w:szCs w:val="22"/>
        </w:rPr>
      </w:pPr>
      <w:r>
        <w:rPr>
          <w:rFonts w:ascii="Calibri" w:hAnsi="Calibri" w:cs="Calibri"/>
          <w:color w:val="000000"/>
          <w:sz w:val="22"/>
          <w:szCs w:val="22"/>
        </w:rPr>
        <w:t xml:space="preserve">Dopuszcza się możliwość </w:t>
      </w:r>
      <w:r w:rsidRPr="007E7F09">
        <w:rPr>
          <w:rFonts w:ascii="Calibri" w:hAnsi="Calibri" w:cs="Calibri"/>
          <w:b/>
          <w:bCs/>
          <w:color w:val="000000"/>
          <w:sz w:val="22"/>
          <w:szCs w:val="22"/>
          <w:u w:val="single"/>
        </w:rPr>
        <w:t>zmiany wynagrodzenia</w:t>
      </w:r>
      <w:r>
        <w:rPr>
          <w:rFonts w:ascii="Calibri" w:hAnsi="Calibri" w:cs="Calibri"/>
          <w:color w:val="000000"/>
          <w:sz w:val="22"/>
          <w:szCs w:val="22"/>
        </w:rPr>
        <w:t xml:space="preserve"> w przypadku stwierdzenia, że roboty ujęte w projekcie lub/i kosztorysie ofertowym nie są niezbędne do wykonania zamówienia – wystąpienie robót zaniechanych i odpowiednie zmniejszenie wynagrodzenia wykonawcy. Kosztorys ofertowy stanowiący załącznik nr 1 do umowy będzie podstawą do określenia stawek do rozliczeń robót zaniechanych.</w:t>
      </w:r>
    </w:p>
    <w:p w14:paraId="4A481EBA" w14:textId="77777777" w:rsidR="00823AE9" w:rsidRPr="007E7F09" w:rsidRDefault="00823AE9" w:rsidP="005E28A8">
      <w:pPr>
        <w:pStyle w:val="Standard"/>
        <w:numPr>
          <w:ilvl w:val="0"/>
          <w:numId w:val="159"/>
        </w:numPr>
        <w:tabs>
          <w:tab w:val="left" w:pos="426"/>
        </w:tabs>
        <w:jc w:val="both"/>
        <w:rPr>
          <w:rFonts w:ascii="Calibri" w:hAnsi="Calibri" w:cs="Calibri"/>
          <w:color w:val="000000"/>
          <w:sz w:val="22"/>
          <w:szCs w:val="22"/>
        </w:rPr>
      </w:pPr>
      <w:r w:rsidRPr="007E7F09">
        <w:rPr>
          <w:rFonts w:ascii="Calibri" w:hAnsi="Calibri" w:cs="Calibri"/>
          <w:color w:val="000000"/>
          <w:sz w:val="22"/>
          <w:szCs w:val="22"/>
        </w:rPr>
        <w:t xml:space="preserve">Dopuszcza się </w:t>
      </w:r>
      <w:r w:rsidRPr="007E7F09">
        <w:rPr>
          <w:rFonts w:ascii="Calibri" w:hAnsi="Calibri" w:cs="Calibri"/>
          <w:b/>
          <w:bCs/>
          <w:color w:val="000000"/>
          <w:sz w:val="22"/>
          <w:szCs w:val="22"/>
          <w:u w:val="single"/>
        </w:rPr>
        <w:t>zmianę</w:t>
      </w:r>
      <w:r w:rsidRPr="007E7F09">
        <w:rPr>
          <w:rFonts w:ascii="Calibri" w:hAnsi="Calibri" w:cs="Calibri"/>
          <w:color w:val="000000"/>
          <w:sz w:val="22"/>
          <w:szCs w:val="22"/>
        </w:rPr>
        <w:t xml:space="preserve"> postanowień umowy w zakresie </w:t>
      </w:r>
      <w:r w:rsidRPr="007E7F09">
        <w:rPr>
          <w:rFonts w:ascii="Calibri" w:hAnsi="Calibri" w:cs="Calibri"/>
          <w:b/>
          <w:bCs/>
          <w:color w:val="000000"/>
          <w:sz w:val="22"/>
          <w:szCs w:val="22"/>
          <w:u w:val="single"/>
        </w:rPr>
        <w:t>dotyczącym wynagrodzenia</w:t>
      </w:r>
      <w:r w:rsidRPr="007E7F09">
        <w:rPr>
          <w:rFonts w:ascii="Calibri" w:hAnsi="Calibri" w:cs="Calibri"/>
          <w:color w:val="000000"/>
          <w:sz w:val="22"/>
          <w:szCs w:val="22"/>
        </w:rPr>
        <w:t xml:space="preserve"> w przypadku</w:t>
      </w:r>
      <w:r>
        <w:rPr>
          <w:rFonts w:ascii="Calibri" w:hAnsi="Calibri" w:cs="Calibri"/>
          <w:color w:val="000000"/>
          <w:sz w:val="22"/>
          <w:szCs w:val="22"/>
        </w:rPr>
        <w:t xml:space="preserve"> </w:t>
      </w:r>
      <w:r w:rsidRPr="007E7F09">
        <w:rPr>
          <w:rFonts w:ascii="Calibri" w:hAnsi="Calibri" w:cs="Calibri"/>
          <w:color w:val="000000"/>
          <w:sz w:val="22"/>
          <w:szCs w:val="22"/>
        </w:rPr>
        <w:t>zmian</w:t>
      </w:r>
      <w:r>
        <w:rPr>
          <w:rFonts w:ascii="Calibri" w:hAnsi="Calibri" w:cs="Calibri"/>
          <w:color w:val="000000"/>
          <w:sz w:val="22"/>
          <w:szCs w:val="22"/>
        </w:rPr>
        <w:t>y</w:t>
      </w:r>
      <w:r w:rsidRPr="007E7F09">
        <w:rPr>
          <w:rFonts w:ascii="Calibri" w:hAnsi="Calibri" w:cs="Calibri"/>
          <w:color w:val="000000"/>
          <w:sz w:val="22"/>
          <w:szCs w:val="22"/>
        </w:rPr>
        <w:t xml:space="preserve"> ustawowej stawki podatku od towarów i usług (VAT) – w takim przypadku wynagrodzenie należne wykonawcy zostanie odpowiednio zmienione w stosunku wynikającym ze zmienionej stawki podatku od towarów i usług (VAT). Zmiana wysokości wynagrodzenia należnego wykonawcy będzie odnosić się wyłącznie do części przedmiotu umowy realizowanej zgodnie z terminami ustalonymi w umowie,  po dniu wejścia w życie przepisów zmieniających stawkę podatku od towarów i usług oraz wyłącznie do części przedmiotu umowy, do której zastosowanie znajdzie zmiana stawki podatku od towarów i usług. Wartość wynagrodzenia netto nie zmieni się, a wartość wynagrodzenia brutto zostanie wyliczona na podstawie nowych przepisów.  </w:t>
      </w:r>
    </w:p>
    <w:p w14:paraId="4BCFA9F9" w14:textId="77777777" w:rsidR="00823AE9" w:rsidRDefault="00823AE9" w:rsidP="00823AE9">
      <w:pPr>
        <w:pStyle w:val="Standard"/>
        <w:numPr>
          <w:ilvl w:val="0"/>
          <w:numId w:val="101"/>
        </w:numPr>
        <w:jc w:val="both"/>
        <w:rPr>
          <w:rFonts w:ascii="Calibri" w:hAnsi="Calibri" w:cs="Calibri"/>
          <w:color w:val="000000"/>
          <w:sz w:val="22"/>
          <w:szCs w:val="22"/>
        </w:rPr>
      </w:pPr>
      <w:r>
        <w:rPr>
          <w:rFonts w:ascii="Calibri" w:hAnsi="Calibri" w:cs="Calibri"/>
          <w:color w:val="000000"/>
          <w:sz w:val="22"/>
          <w:szCs w:val="22"/>
        </w:rPr>
        <w:t xml:space="preserve">Dopuszcza się możliwość </w:t>
      </w:r>
      <w:r w:rsidRPr="007E7F09">
        <w:rPr>
          <w:rFonts w:ascii="Calibri" w:hAnsi="Calibri" w:cs="Calibri"/>
          <w:b/>
          <w:bCs/>
          <w:color w:val="000000"/>
          <w:sz w:val="22"/>
          <w:szCs w:val="22"/>
          <w:u w:val="single"/>
        </w:rPr>
        <w:t>zmiany w zakresie sposobu i wysokości rozliczenia robót</w:t>
      </w:r>
      <w:r>
        <w:rPr>
          <w:rFonts w:ascii="Calibri" w:hAnsi="Calibri" w:cs="Calibri"/>
          <w:color w:val="000000"/>
          <w:sz w:val="22"/>
          <w:szCs w:val="22"/>
        </w:rPr>
        <w:t xml:space="preserve"> w przypadku wystąpienia okoliczności uniemożliwiających rozliczenie kwoty 100.000 zł w 2020r., np.  nie wykonanie przez wykonawcę robót na kwotę 100.000 zł i niemożność ich odbioru w 2020r. W takim wypadku nastąpi  całkowita rezygnacja z rozliczenia częściowego lub rozliczenie częściowe nastąpi </w:t>
      </w:r>
      <w:r>
        <w:rPr>
          <w:rFonts w:ascii="Calibri" w:hAnsi="Calibri" w:cs="Calibri"/>
          <w:color w:val="000000"/>
          <w:sz w:val="22"/>
          <w:szCs w:val="22"/>
        </w:rPr>
        <w:br/>
        <w:t>w 2021r.</w:t>
      </w:r>
    </w:p>
    <w:p w14:paraId="78B89E94" w14:textId="77777777" w:rsidR="00823AE9" w:rsidRDefault="00823AE9" w:rsidP="00823AE9">
      <w:pPr>
        <w:pStyle w:val="Standard"/>
        <w:numPr>
          <w:ilvl w:val="0"/>
          <w:numId w:val="101"/>
        </w:numPr>
        <w:jc w:val="both"/>
        <w:rPr>
          <w:rFonts w:ascii="Calibri" w:hAnsi="Calibri" w:cs="Calibri"/>
          <w:color w:val="000000"/>
          <w:sz w:val="22"/>
          <w:szCs w:val="22"/>
        </w:rPr>
      </w:pPr>
      <w:r>
        <w:rPr>
          <w:rFonts w:ascii="Calibri" w:hAnsi="Calibri" w:cs="Calibri"/>
          <w:color w:val="000000"/>
          <w:sz w:val="22"/>
          <w:szCs w:val="22"/>
        </w:rPr>
        <w:t xml:space="preserve">Dopuszcza się możliwość </w:t>
      </w:r>
      <w:r w:rsidRPr="007E7F09">
        <w:rPr>
          <w:rFonts w:ascii="Calibri" w:hAnsi="Calibri" w:cs="Calibri"/>
          <w:b/>
          <w:bCs/>
          <w:color w:val="000000"/>
          <w:sz w:val="22"/>
          <w:szCs w:val="22"/>
          <w:u w:val="single"/>
        </w:rPr>
        <w:t>zmiany w zakresie sposobu i wysokości rozliczenia robót</w:t>
      </w:r>
      <w:r>
        <w:rPr>
          <w:rFonts w:ascii="Calibri" w:hAnsi="Calibri" w:cs="Calibri"/>
          <w:color w:val="000000"/>
          <w:sz w:val="22"/>
          <w:szCs w:val="22"/>
        </w:rPr>
        <w:t xml:space="preserve"> w przypadku wystąpienia okoliczności związanych z </w:t>
      </w:r>
      <w:r w:rsidRPr="006A41C0">
        <w:rPr>
          <w:rFonts w:ascii="Calibri" w:hAnsi="Calibri" w:cs="Calibri"/>
          <w:color w:val="000000"/>
          <w:sz w:val="22"/>
          <w:szCs w:val="22"/>
        </w:rPr>
        <w:t>występowaniem koronawrusa SARS-CoV-2 (COVID-19)</w:t>
      </w:r>
      <w:r>
        <w:rPr>
          <w:rFonts w:ascii="Calibri" w:hAnsi="Calibri" w:cs="Calibri"/>
          <w:color w:val="000000"/>
          <w:sz w:val="22"/>
          <w:szCs w:val="22"/>
        </w:rPr>
        <w:t xml:space="preserve"> mających wpływ na termin realizacji przedmiotu umowy, poprzez wprowadzenie większej ilości faktur częściowych- przy czym rozliczenie fakturami częściowymi nie może przekroczyć 90% wynagrodzenia umownego brutto, określonego w §11 ust. 1 umowy.</w:t>
      </w:r>
    </w:p>
    <w:p w14:paraId="5DA88DE6" w14:textId="77777777" w:rsidR="00823AE9" w:rsidRPr="006A41C0" w:rsidRDefault="00823AE9" w:rsidP="00823AE9">
      <w:pPr>
        <w:pStyle w:val="Standard"/>
        <w:numPr>
          <w:ilvl w:val="0"/>
          <w:numId w:val="101"/>
        </w:numPr>
        <w:jc w:val="both"/>
        <w:rPr>
          <w:rFonts w:ascii="Calibri" w:hAnsi="Calibri" w:cs="Calibri"/>
          <w:color w:val="000000"/>
          <w:sz w:val="22"/>
          <w:szCs w:val="22"/>
        </w:rPr>
      </w:pPr>
      <w:r w:rsidRPr="006A41C0">
        <w:rPr>
          <w:rFonts w:ascii="Calibri" w:eastAsia="Calibri" w:hAnsi="Calibri" w:cs="Calibri"/>
          <w:color w:val="000000"/>
          <w:sz w:val="22"/>
          <w:szCs w:val="22"/>
        </w:rPr>
        <w:t xml:space="preserve">Dopuszcza się możliwość </w:t>
      </w:r>
      <w:r w:rsidRPr="006A41C0">
        <w:rPr>
          <w:rFonts w:ascii="Calibri" w:eastAsia="Calibri" w:hAnsi="Calibri" w:cs="Calibri"/>
          <w:b/>
          <w:bCs/>
          <w:color w:val="000000"/>
          <w:sz w:val="22"/>
          <w:szCs w:val="22"/>
          <w:u w:val="single"/>
        </w:rPr>
        <w:t>zmiany</w:t>
      </w:r>
      <w:r w:rsidRPr="006A41C0">
        <w:rPr>
          <w:rFonts w:ascii="Calibri" w:eastAsia="Calibri" w:hAnsi="Calibri" w:cs="Calibri"/>
          <w:color w:val="000000"/>
          <w:sz w:val="22"/>
          <w:szCs w:val="22"/>
        </w:rPr>
        <w:t xml:space="preserve"> postanowień umowy</w:t>
      </w:r>
      <w:r w:rsidRPr="006A41C0">
        <w:rPr>
          <w:rFonts w:ascii="Calibri" w:hAnsi="Calibri" w:cs="Calibri"/>
          <w:color w:val="000000"/>
          <w:sz w:val="22"/>
          <w:szCs w:val="22"/>
        </w:rPr>
        <w:t xml:space="preserve"> w zakresie dotyczącym </w:t>
      </w:r>
      <w:r w:rsidRPr="006A41C0">
        <w:rPr>
          <w:rFonts w:ascii="Calibri" w:hAnsi="Calibri" w:cs="Calibri"/>
          <w:b/>
          <w:bCs/>
          <w:color w:val="000000"/>
          <w:sz w:val="22"/>
          <w:szCs w:val="22"/>
          <w:u w:val="single"/>
        </w:rPr>
        <w:t>terminu realizacji</w:t>
      </w:r>
      <w:r w:rsidRPr="006A41C0">
        <w:rPr>
          <w:rFonts w:ascii="Calibri" w:hAnsi="Calibri" w:cs="Calibri"/>
          <w:color w:val="000000"/>
          <w:sz w:val="22"/>
          <w:szCs w:val="22"/>
          <w:u w:val="single"/>
        </w:rPr>
        <w:t xml:space="preserve"> </w:t>
      </w:r>
      <w:r w:rsidRPr="006A41C0">
        <w:rPr>
          <w:rFonts w:ascii="Calibri" w:hAnsi="Calibri" w:cs="Calibri"/>
          <w:color w:val="000000"/>
          <w:sz w:val="22"/>
          <w:szCs w:val="22"/>
        </w:rPr>
        <w:t>przedmiotu umowy w przypadku;</w:t>
      </w:r>
    </w:p>
    <w:p w14:paraId="26588D65" w14:textId="77777777" w:rsidR="00823AE9" w:rsidRDefault="00823AE9" w:rsidP="005E28A8">
      <w:pPr>
        <w:pStyle w:val="Standard"/>
        <w:numPr>
          <w:ilvl w:val="0"/>
          <w:numId w:val="162"/>
        </w:numPr>
        <w:tabs>
          <w:tab w:val="left" w:pos="1702"/>
        </w:tabs>
        <w:ind w:left="851" w:hanging="425"/>
        <w:jc w:val="both"/>
        <w:rPr>
          <w:rFonts w:ascii="Calibri" w:hAnsi="Calibri" w:cs="Calibri"/>
          <w:color w:val="000000"/>
          <w:sz w:val="22"/>
          <w:szCs w:val="22"/>
        </w:rPr>
      </w:pPr>
      <w:r>
        <w:rPr>
          <w:rFonts w:ascii="Calibri" w:hAnsi="Calibri" w:cs="Calibri"/>
          <w:color w:val="000000"/>
          <w:sz w:val="22"/>
          <w:szCs w:val="22"/>
        </w:rPr>
        <w:t>zawarcia umowy po upływie pierwotnego terminu związania ofertą na skutek przyczyn leżących po stronie zamawiającego, w szczególności gdy oferta złożona przez wykonawcę przekraczała możliwości zamawiającego i konieczne było podjęcie działań zmierzających do zabezpieczenia dodatkowych środków finansowych umożliwiających zawarcie umowy z wykonawcą, co wpłynęło na skrócenie terminu realizacji przedmiotu umowy lub w przypadku wniesienia odwołania do Krajowej Izby Odwoławczej – w takim przypadku możliwe jest wydłużenie terminu wykonania umowy maksymalnie o okres jaki minął od upływu pierwotnego terminu związania ofertą do dnia zawarcia umowy,</w:t>
      </w:r>
    </w:p>
    <w:p w14:paraId="2E351131" w14:textId="77777777" w:rsidR="00823AE9" w:rsidRDefault="00823AE9" w:rsidP="005E28A8">
      <w:pPr>
        <w:pStyle w:val="Standard"/>
        <w:numPr>
          <w:ilvl w:val="0"/>
          <w:numId w:val="162"/>
        </w:numPr>
        <w:tabs>
          <w:tab w:val="left" w:pos="1702"/>
        </w:tabs>
        <w:ind w:left="851" w:hanging="425"/>
        <w:jc w:val="both"/>
        <w:rPr>
          <w:rFonts w:ascii="Calibri" w:hAnsi="Calibri" w:cs="Calibri"/>
          <w:color w:val="000000"/>
          <w:sz w:val="22"/>
          <w:szCs w:val="22"/>
        </w:rPr>
      </w:pPr>
      <w:r w:rsidRPr="006A41C0">
        <w:rPr>
          <w:rFonts w:ascii="Calibri" w:hAnsi="Calibri" w:cs="Calibri"/>
          <w:color w:val="000000"/>
          <w:sz w:val="22"/>
          <w:szCs w:val="22"/>
        </w:rPr>
        <w:t>jeżeli przyczyny, z powodu których będzie zagrożone dotrzymanie terminu wykonania będą następstwem okoliczności, za które odpowiedzialność ponosi zamawiający: w szczególności będą następstwem zwłoki w przekazaniu terenu budowy, polecenia wstrzymania wykonywania robót, zwłoki w dokonaniu odbioru robót, konieczności usunięcia wady lub wprowadzenia zmian w dokumentacji projektowej w zakresie, w jakim ww. okoliczności miały lub będą mogły mieć wpływ na niedotrzymanie terminu wykonania umowy – w takim przypadku możliwe jest wydłużenie terminu wykonania umowy maksymalnie o okres w jakim ww. okoliczności miały miejsce,</w:t>
      </w:r>
    </w:p>
    <w:p w14:paraId="44E152CD" w14:textId="77777777" w:rsidR="00823AE9" w:rsidRDefault="00823AE9" w:rsidP="005E28A8">
      <w:pPr>
        <w:pStyle w:val="Standard"/>
        <w:numPr>
          <w:ilvl w:val="0"/>
          <w:numId w:val="162"/>
        </w:numPr>
        <w:tabs>
          <w:tab w:val="left" w:pos="1702"/>
        </w:tabs>
        <w:ind w:left="851" w:hanging="425"/>
        <w:jc w:val="both"/>
        <w:rPr>
          <w:rFonts w:ascii="Calibri" w:hAnsi="Calibri" w:cs="Calibri"/>
          <w:color w:val="000000"/>
          <w:sz w:val="22"/>
          <w:szCs w:val="22"/>
        </w:rPr>
      </w:pPr>
      <w:r w:rsidRPr="006A41C0">
        <w:rPr>
          <w:rFonts w:ascii="Calibri" w:hAnsi="Calibri" w:cs="Calibri"/>
          <w:color w:val="000000"/>
          <w:sz w:val="22"/>
          <w:szCs w:val="22"/>
        </w:rPr>
        <w:t>stwierdzenia odmiennych od przyjętych w dokumentacji projektowej warunków geologicznych, gruntowych, wodnych lub uzbrojenia terenu wymagających wykonania dodatkowych robót – w takim przypadku możliwe jest wydłużenie terminu wykonania poszczególnych etapów maksymalnie o okres niezbędny do wykonania robót dodatkowych,</w:t>
      </w:r>
    </w:p>
    <w:p w14:paraId="13325FB0" w14:textId="77777777" w:rsidR="00823AE9" w:rsidRDefault="00823AE9" w:rsidP="005E28A8">
      <w:pPr>
        <w:pStyle w:val="Standard"/>
        <w:numPr>
          <w:ilvl w:val="0"/>
          <w:numId w:val="162"/>
        </w:numPr>
        <w:tabs>
          <w:tab w:val="left" w:pos="1702"/>
        </w:tabs>
        <w:ind w:left="851" w:hanging="425"/>
        <w:jc w:val="both"/>
        <w:rPr>
          <w:rFonts w:ascii="Calibri" w:hAnsi="Calibri" w:cs="Calibri"/>
          <w:color w:val="000000"/>
          <w:sz w:val="22"/>
          <w:szCs w:val="22"/>
        </w:rPr>
      </w:pPr>
      <w:r w:rsidRPr="006A41C0">
        <w:rPr>
          <w:rFonts w:ascii="Calibri" w:hAnsi="Calibri" w:cs="Calibri"/>
          <w:color w:val="000000"/>
          <w:sz w:val="22"/>
          <w:szCs w:val="22"/>
        </w:rPr>
        <w:t>ujawnienia odkrycia archeologicznego wymagającego przeprowadzenia badania ratowniczego, jeżeli okoliczności te mają wpływ na konieczność przerwania realizacji robót,</w:t>
      </w:r>
    </w:p>
    <w:p w14:paraId="0E8D94EB" w14:textId="77777777" w:rsidR="00823AE9" w:rsidRDefault="00823AE9" w:rsidP="005E28A8">
      <w:pPr>
        <w:pStyle w:val="Standard"/>
        <w:numPr>
          <w:ilvl w:val="0"/>
          <w:numId w:val="162"/>
        </w:numPr>
        <w:tabs>
          <w:tab w:val="left" w:pos="1702"/>
        </w:tabs>
        <w:ind w:left="851" w:hanging="425"/>
        <w:jc w:val="both"/>
        <w:rPr>
          <w:rFonts w:ascii="Calibri" w:hAnsi="Calibri" w:cs="Calibri"/>
          <w:color w:val="000000"/>
          <w:sz w:val="22"/>
          <w:szCs w:val="22"/>
        </w:rPr>
      </w:pPr>
      <w:r w:rsidRPr="006A41C0">
        <w:rPr>
          <w:rFonts w:ascii="Calibri" w:hAnsi="Calibri" w:cs="Calibri"/>
          <w:color w:val="000000"/>
          <w:sz w:val="22"/>
          <w:szCs w:val="22"/>
        </w:rPr>
        <w:t>konieczności prowadzenia uzgodnień z właścicielami urządzeń obcych lub właścicielami nieruchomości skutkujących brakiem możliwości rozpoczęcia robót lub przerwaniem realizacji robót,</w:t>
      </w:r>
    </w:p>
    <w:p w14:paraId="6896B4C4" w14:textId="77777777" w:rsidR="00823AE9" w:rsidRDefault="00823AE9" w:rsidP="005E28A8">
      <w:pPr>
        <w:pStyle w:val="Standard"/>
        <w:numPr>
          <w:ilvl w:val="0"/>
          <w:numId w:val="162"/>
        </w:numPr>
        <w:tabs>
          <w:tab w:val="left" w:pos="1702"/>
        </w:tabs>
        <w:ind w:left="851" w:hanging="425"/>
        <w:jc w:val="both"/>
        <w:rPr>
          <w:rFonts w:ascii="Calibri" w:hAnsi="Calibri" w:cs="Calibri"/>
          <w:color w:val="000000"/>
          <w:sz w:val="22"/>
          <w:szCs w:val="22"/>
        </w:rPr>
      </w:pPr>
      <w:r w:rsidRPr="006A41C0">
        <w:rPr>
          <w:rFonts w:ascii="Calibri" w:hAnsi="Calibri" w:cs="Calibri"/>
          <w:color w:val="000000"/>
          <w:sz w:val="22"/>
          <w:szCs w:val="22"/>
        </w:rPr>
        <w:t xml:space="preserve">wstrzymania budowy przez zamawiającego lub właściwy organ z przyczyn niezawinionych przez wykonawcę, będącym następstwem opóźnienia w działaniach organów administracji, z przyczyn nie zawinionych przez wykonawcę w szczególności: przekroczenie zakreślonych przez prawo terminów wydania przez organy administracji map, uzgodnień, opinii, decyzji, zezwoleń, itp. – w takim przypadku możliwe jest wydłużenie terminu wykonania poszczególnych etapów maksymalnie o okres w jakim ww. okoliczności miały miejsce,  </w:t>
      </w:r>
    </w:p>
    <w:p w14:paraId="78A1A249" w14:textId="77777777" w:rsidR="00823AE9" w:rsidRDefault="00823AE9" w:rsidP="005E28A8">
      <w:pPr>
        <w:pStyle w:val="Standard"/>
        <w:numPr>
          <w:ilvl w:val="0"/>
          <w:numId w:val="162"/>
        </w:numPr>
        <w:tabs>
          <w:tab w:val="left" w:pos="1702"/>
        </w:tabs>
        <w:ind w:left="851" w:hanging="425"/>
        <w:jc w:val="both"/>
        <w:rPr>
          <w:rFonts w:ascii="Calibri" w:hAnsi="Calibri" w:cs="Calibri"/>
          <w:color w:val="000000"/>
          <w:sz w:val="22"/>
          <w:szCs w:val="22"/>
        </w:rPr>
      </w:pPr>
      <w:r w:rsidRPr="006A41C0">
        <w:rPr>
          <w:rFonts w:ascii="Calibri" w:hAnsi="Calibri" w:cs="Calibri"/>
          <w:color w:val="000000"/>
          <w:sz w:val="22"/>
          <w:szCs w:val="22"/>
        </w:rPr>
        <w:t xml:space="preserve">zlecenia wykonania zamiennych lub dodatkowych robót budowlanych, o ile ich wykonanie </w:t>
      </w:r>
      <w:r w:rsidRPr="006A41C0">
        <w:rPr>
          <w:rFonts w:ascii="Calibri" w:eastAsia="Verdana,Bold" w:hAnsi="Calibri" w:cs="Calibri"/>
          <w:color w:val="000000"/>
          <w:sz w:val="22"/>
          <w:szCs w:val="22"/>
        </w:rPr>
        <w:t xml:space="preserve">powoduje konieczność przedłużenia terminu wykonania </w:t>
      </w:r>
      <w:r w:rsidRPr="006A41C0">
        <w:rPr>
          <w:rFonts w:ascii="Calibri" w:hAnsi="Calibri" w:cs="Calibri"/>
          <w:color w:val="000000"/>
          <w:sz w:val="22"/>
          <w:szCs w:val="22"/>
        </w:rPr>
        <w:t>robót objętych niniejszą umową – w takim przypadku możliwe jest wydłużenie terminu wykonania poszczególnych etapów maksymalnie o okres niezbędny do wykonania robót dodatkowych lub zamiennych,</w:t>
      </w:r>
    </w:p>
    <w:p w14:paraId="6BDBB79D" w14:textId="77777777" w:rsidR="00823AE9" w:rsidRDefault="00823AE9" w:rsidP="005E28A8">
      <w:pPr>
        <w:pStyle w:val="Standard"/>
        <w:numPr>
          <w:ilvl w:val="0"/>
          <w:numId w:val="162"/>
        </w:numPr>
        <w:tabs>
          <w:tab w:val="left" w:pos="1702"/>
        </w:tabs>
        <w:ind w:left="851" w:hanging="425"/>
        <w:jc w:val="both"/>
        <w:rPr>
          <w:rFonts w:ascii="Calibri" w:hAnsi="Calibri" w:cs="Calibri"/>
          <w:color w:val="000000"/>
          <w:sz w:val="22"/>
          <w:szCs w:val="22"/>
        </w:rPr>
      </w:pPr>
      <w:r w:rsidRPr="006A41C0">
        <w:rPr>
          <w:rFonts w:ascii="Calibri" w:hAnsi="Calibri" w:cs="Calibri"/>
          <w:color w:val="000000"/>
          <w:sz w:val="22"/>
          <w:szCs w:val="22"/>
        </w:rPr>
        <w:t xml:space="preserve">z powodu siły wyższej, których wystąpienie zostało potwierdzone wpisem do dziennika budowy przez inspektora nadzoru inwestorskiego i zostało zaakceptowane przez zamawiającego np. ujawnienia niewybuchów i niewypałów, </w:t>
      </w:r>
      <w:r w:rsidRPr="006A41C0">
        <w:rPr>
          <w:rFonts w:ascii="Calibri" w:eastAsia="Verdana,Bold" w:hAnsi="Calibri" w:cs="Calibri"/>
          <w:color w:val="000000"/>
          <w:sz w:val="22"/>
          <w:szCs w:val="22"/>
        </w:rPr>
        <w:t>w przypadku zaistnienia działań wojennych, aktów terroryzmu, rewolucji, przewrotu wojskowego lub cywilnego, wojny domowej, skażeń radioaktywnych, z wyjątkiem tych które mogą być spowodowane użyciem ich przez wykonawcę, zaistnienia klęski żywiołowej, jak huragany, powodzie, trzęsienie ziemi, bunty, niepokoje, strajki, okupacje budowy spowodowane przez osoby inne niż pracownicy wykonawcy i jego podwykonawców,</w:t>
      </w:r>
      <w:r w:rsidRPr="006A41C0">
        <w:rPr>
          <w:rFonts w:ascii="Calibri" w:hAnsi="Calibri" w:cs="Calibri"/>
          <w:color w:val="000000"/>
          <w:sz w:val="22"/>
          <w:szCs w:val="22"/>
        </w:rPr>
        <w:t xml:space="preserve"> ujawnienia odkrycia archeologicznego wymagającego przeprowadzenia badania ratowniczego, jeżeli okoliczności te mają wpływ na konieczność przerwania realizacji robót – w takim przypadku możliwe jest wydłużenie terminu wykonania umowy maksymalnie o okres w jakim ww. okoliczności miały miejsce,  </w:t>
      </w:r>
    </w:p>
    <w:p w14:paraId="671FEDDB" w14:textId="77777777" w:rsidR="00823AE9" w:rsidRPr="006A41C0" w:rsidRDefault="00823AE9" w:rsidP="005E28A8">
      <w:pPr>
        <w:pStyle w:val="Standard"/>
        <w:numPr>
          <w:ilvl w:val="0"/>
          <w:numId w:val="162"/>
        </w:numPr>
        <w:tabs>
          <w:tab w:val="left" w:pos="1702"/>
        </w:tabs>
        <w:ind w:left="851" w:hanging="425"/>
        <w:jc w:val="both"/>
        <w:rPr>
          <w:rFonts w:ascii="Calibri" w:hAnsi="Calibri" w:cs="Calibri"/>
          <w:color w:val="000000"/>
          <w:sz w:val="22"/>
          <w:szCs w:val="22"/>
        </w:rPr>
      </w:pPr>
      <w:r w:rsidRPr="006A41C0">
        <w:rPr>
          <w:rFonts w:ascii="Calibri" w:hAnsi="Calibri" w:cs="Calibri"/>
          <w:color w:val="000000"/>
          <w:sz w:val="22"/>
          <w:szCs w:val="22"/>
        </w:rPr>
        <w:t>wystąpienia warunków atmosferycznych uniemożliwiających wykonywanie robót ze względu na intensywne opady deszczu, śniegu, temperatury +30˚C, temperatury -5 ˚C – potwierdzonego pisemnie przez inspektora nadzoru, przy czym przedłużenie terminu realizacji nastąpi o tyle dni, przez ile trwało ich wstrzymanie.</w:t>
      </w:r>
    </w:p>
    <w:p w14:paraId="4EF4D315" w14:textId="77777777" w:rsidR="00823AE9" w:rsidRPr="006A41C0" w:rsidRDefault="00823AE9" w:rsidP="00823AE9">
      <w:pPr>
        <w:pStyle w:val="Standard"/>
        <w:numPr>
          <w:ilvl w:val="0"/>
          <w:numId w:val="101"/>
        </w:numPr>
        <w:jc w:val="both"/>
        <w:rPr>
          <w:rFonts w:ascii="Calibri" w:eastAsia="Calibri" w:hAnsi="Calibri" w:cs="Calibri"/>
          <w:color w:val="000000"/>
          <w:sz w:val="22"/>
          <w:szCs w:val="22"/>
        </w:rPr>
      </w:pPr>
      <w:r w:rsidRPr="006A41C0">
        <w:rPr>
          <w:rFonts w:ascii="Calibri" w:eastAsia="Calibri" w:hAnsi="Calibri" w:cs="Calibri"/>
          <w:color w:val="000000"/>
          <w:sz w:val="22"/>
          <w:szCs w:val="22"/>
        </w:rPr>
        <w:t>Przedłużenie terminu wykonania umowy dopuszczalne jest tylko z jednoczesnym przedłużeniem okresu ważności zabezpieczenia należytego wykonania umowy lub wniesieniem nowego zabezpieczenia należytego wykonania umowy na przedłużony termin wykonania zamówienia, z zachowaniem ciągłości zabezpieczenia i bez zmniejszenia jego wysokości.</w:t>
      </w:r>
    </w:p>
    <w:p w14:paraId="2152B561" w14:textId="77777777" w:rsidR="00823AE9" w:rsidRDefault="00823AE9" w:rsidP="00823AE9">
      <w:pPr>
        <w:pStyle w:val="Standard"/>
        <w:numPr>
          <w:ilvl w:val="0"/>
          <w:numId w:val="101"/>
        </w:numPr>
        <w:jc w:val="both"/>
        <w:rPr>
          <w:rFonts w:ascii="Calibri" w:eastAsia="Calibri" w:hAnsi="Calibri" w:cs="Calibri"/>
          <w:color w:val="000000"/>
          <w:sz w:val="22"/>
          <w:szCs w:val="22"/>
        </w:rPr>
      </w:pPr>
      <w:r>
        <w:rPr>
          <w:rFonts w:ascii="Calibri" w:eastAsia="Calibri" w:hAnsi="Calibri" w:cs="Calibri"/>
          <w:color w:val="000000"/>
          <w:sz w:val="22"/>
          <w:szCs w:val="22"/>
        </w:rPr>
        <w:t>Dopuszcza się możliwość zmiany umowy w przypadku zmiany powszechnie obowiązujących przepisów prawa w zakresie mającym bezpośredni wpływ na realizację przedmiotu umowy lub świadczenia stron umowy.</w:t>
      </w:r>
    </w:p>
    <w:p w14:paraId="7D052187" w14:textId="77777777" w:rsidR="00823AE9" w:rsidRDefault="00823AE9" w:rsidP="00823AE9">
      <w:pPr>
        <w:pStyle w:val="Standard"/>
        <w:numPr>
          <w:ilvl w:val="0"/>
          <w:numId w:val="101"/>
        </w:numPr>
        <w:jc w:val="both"/>
        <w:rPr>
          <w:rFonts w:ascii="Calibri" w:eastAsia="Calibri" w:hAnsi="Calibri" w:cs="Calibri"/>
          <w:color w:val="000000"/>
          <w:sz w:val="22"/>
          <w:szCs w:val="22"/>
        </w:rPr>
      </w:pPr>
      <w:r w:rsidRPr="006568E2">
        <w:rPr>
          <w:rFonts w:ascii="Calibri" w:hAnsi="Calibri" w:cs="Calibri"/>
          <w:color w:val="000000"/>
          <w:sz w:val="22"/>
          <w:szCs w:val="22"/>
        </w:rPr>
        <w:t xml:space="preserve">Dopuszcza się możliwość </w:t>
      </w:r>
      <w:r w:rsidRPr="006568E2">
        <w:rPr>
          <w:rFonts w:ascii="Calibri" w:hAnsi="Calibri" w:cs="Calibri"/>
          <w:b/>
          <w:bCs/>
          <w:color w:val="000000"/>
          <w:sz w:val="22"/>
          <w:szCs w:val="22"/>
          <w:u w:val="single"/>
        </w:rPr>
        <w:t>zmiany osoby</w:t>
      </w:r>
      <w:r w:rsidRPr="006568E2">
        <w:rPr>
          <w:rFonts w:ascii="Calibri" w:hAnsi="Calibri" w:cs="Calibri"/>
          <w:color w:val="000000"/>
          <w:sz w:val="22"/>
          <w:szCs w:val="22"/>
        </w:rPr>
        <w:t xml:space="preserve"> wskazanej na stanowisko kierownika budowy i kierowników robót pod warunkiem, że proponowana osoba spełnia wymagania </w:t>
      </w:r>
      <w:r w:rsidRPr="006568E2">
        <w:rPr>
          <w:rFonts w:ascii="Calibri" w:eastAsia="Tahoma" w:hAnsi="Calibri" w:cs="Calibri"/>
          <w:color w:val="000000"/>
          <w:sz w:val="22"/>
          <w:szCs w:val="22"/>
        </w:rPr>
        <w:t>odpowiadające wymaganiom określonym dla osoby, którą zastępuje.</w:t>
      </w:r>
    </w:p>
    <w:p w14:paraId="48E42956" w14:textId="77777777" w:rsidR="00823AE9" w:rsidRPr="00C737C9" w:rsidRDefault="00823AE9" w:rsidP="00823AE9">
      <w:pPr>
        <w:pStyle w:val="Standard"/>
        <w:numPr>
          <w:ilvl w:val="0"/>
          <w:numId w:val="101"/>
        </w:numPr>
        <w:jc w:val="both"/>
        <w:rPr>
          <w:rFonts w:ascii="Calibri" w:eastAsia="Calibri" w:hAnsi="Calibri" w:cs="Calibri"/>
          <w:color w:val="000000" w:themeColor="text1"/>
          <w:sz w:val="22"/>
          <w:szCs w:val="22"/>
        </w:rPr>
      </w:pPr>
      <w:r w:rsidRPr="006568E2">
        <w:rPr>
          <w:rFonts w:ascii="Calibri" w:eastAsia="Calibri" w:hAnsi="Calibri" w:cs="Calibri"/>
          <w:color w:val="000000"/>
          <w:sz w:val="22"/>
          <w:szCs w:val="22"/>
        </w:rPr>
        <w:t>Dopuszcza się możliwość zmiany postanowień umowy</w:t>
      </w:r>
      <w:r w:rsidRPr="006568E2">
        <w:rPr>
          <w:rFonts w:ascii="Calibri" w:hAnsi="Calibri" w:cs="Calibri"/>
          <w:color w:val="000000"/>
          <w:sz w:val="22"/>
          <w:szCs w:val="22"/>
        </w:rPr>
        <w:t xml:space="preserve"> w zakresie dotyczącym </w:t>
      </w:r>
      <w:r w:rsidRPr="006568E2">
        <w:rPr>
          <w:rFonts w:ascii="Calibri" w:hAnsi="Calibri" w:cs="Calibri"/>
          <w:b/>
          <w:bCs/>
          <w:color w:val="000000"/>
          <w:sz w:val="22"/>
          <w:szCs w:val="22"/>
          <w:u w:val="single"/>
        </w:rPr>
        <w:t>zmiany podwykonawcy</w:t>
      </w:r>
      <w:r w:rsidRPr="006568E2">
        <w:rPr>
          <w:rFonts w:ascii="Calibri" w:hAnsi="Calibri" w:cs="Calibri"/>
          <w:color w:val="000000"/>
          <w:sz w:val="22"/>
          <w:szCs w:val="22"/>
        </w:rPr>
        <w:t xml:space="preserve"> lub </w:t>
      </w:r>
      <w:r w:rsidRPr="00C737C9">
        <w:rPr>
          <w:rFonts w:ascii="Calibri" w:hAnsi="Calibri" w:cs="Calibri"/>
          <w:color w:val="000000" w:themeColor="text1"/>
          <w:sz w:val="22"/>
          <w:szCs w:val="22"/>
        </w:rPr>
        <w:t>zwiększenia lub zmniejszenia zakresu robót budowlanych, które wykonawca będzie wykonywał za pomocą podwykonawców. Zmiana ta nastąpić może na podstawie zasad określonych w niniejszej umowie</w:t>
      </w:r>
    </w:p>
    <w:p w14:paraId="7412944B" w14:textId="44A07804" w:rsidR="00823AE9" w:rsidRPr="00C737C9" w:rsidRDefault="00C737C9" w:rsidP="00823AE9">
      <w:pPr>
        <w:pStyle w:val="Standard"/>
        <w:numPr>
          <w:ilvl w:val="0"/>
          <w:numId w:val="101"/>
        </w:numPr>
        <w:jc w:val="both"/>
        <w:rPr>
          <w:rFonts w:ascii="Calibri" w:eastAsia="Calibri" w:hAnsi="Calibri" w:cs="Calibri"/>
          <w:color w:val="000000" w:themeColor="text1"/>
          <w:sz w:val="22"/>
          <w:szCs w:val="22"/>
        </w:rPr>
      </w:pPr>
      <w:r w:rsidRPr="00C737C9">
        <w:rPr>
          <w:rFonts w:asciiTheme="minorHAnsi" w:eastAsia="Times New Roman" w:hAnsiTheme="minorHAnsi" w:cstheme="minorHAnsi"/>
          <w:color w:val="000000" w:themeColor="text1"/>
          <w:sz w:val="22"/>
          <w:szCs w:val="22"/>
          <w:lang w:bidi="ar-SA"/>
        </w:rPr>
        <w:t>Szczegółowe zasady zmiany umowy ze względu na okoliczności związane z występowaniem wirusa SARS-CoV-2 (COVID-19) określają przepisy szczególne dotyczące koronawirusa SARS-CoV-2 (COVID-19), aktualne na dzień wystąpienia tych okoliczności.</w:t>
      </w:r>
    </w:p>
    <w:p w14:paraId="044F44AC" w14:textId="77777777" w:rsidR="00823AE9" w:rsidRPr="00237BBF" w:rsidRDefault="00823AE9" w:rsidP="00823AE9">
      <w:pPr>
        <w:pStyle w:val="Standard"/>
        <w:numPr>
          <w:ilvl w:val="0"/>
          <w:numId w:val="101"/>
        </w:numPr>
        <w:jc w:val="both"/>
        <w:rPr>
          <w:rFonts w:ascii="Calibri" w:eastAsia="Times New Roman" w:hAnsi="Calibri" w:cs="Calibri"/>
          <w:color w:val="000000"/>
          <w:sz w:val="22"/>
          <w:szCs w:val="22"/>
          <w:lang w:bidi="ar-SA"/>
        </w:rPr>
      </w:pPr>
      <w:r w:rsidRPr="00237BBF">
        <w:rPr>
          <w:rFonts w:ascii="Calibri" w:eastAsia="Times New Roman" w:hAnsi="Calibri" w:cs="Calibri"/>
          <w:color w:val="000000"/>
          <w:sz w:val="22"/>
          <w:szCs w:val="22"/>
          <w:lang w:bidi="ar-SA"/>
        </w:rPr>
        <w:t>Warunkiem dokonania zmian w umowie jest złożenie wniosku przez stronę inicjującą zmianę.  Wszelkie zmiany niniejszej umowy wymagają pisemnej formy pod rygorem nieważności.</w:t>
      </w:r>
    </w:p>
    <w:p w14:paraId="700A3779" w14:textId="77777777" w:rsidR="00823AE9" w:rsidRPr="00237BBF" w:rsidRDefault="00823AE9" w:rsidP="00823AE9">
      <w:pPr>
        <w:pStyle w:val="Standard"/>
        <w:numPr>
          <w:ilvl w:val="0"/>
          <w:numId w:val="101"/>
        </w:numPr>
        <w:jc w:val="both"/>
        <w:rPr>
          <w:rFonts w:ascii="Calibri" w:eastAsia="Times New Roman" w:hAnsi="Calibri" w:cs="Calibri"/>
          <w:color w:val="000000"/>
          <w:sz w:val="22"/>
          <w:szCs w:val="22"/>
          <w:lang w:bidi="ar-SA"/>
        </w:rPr>
      </w:pPr>
      <w:r w:rsidRPr="00237BBF">
        <w:rPr>
          <w:rFonts w:ascii="Calibri" w:eastAsia="Times New Roman" w:hAnsi="Calibri" w:cs="Calibri"/>
          <w:color w:val="000000"/>
          <w:sz w:val="22"/>
          <w:szCs w:val="22"/>
          <w:lang w:bidi="ar-SA"/>
        </w:rPr>
        <w:t>Wszystkie powyższe postanowienia stanowią katalog zmian, na które Zamawiający może wyrazić zgodę. Nie stanowią one jednak zobowiązania do wyrażenia takiej zgody.</w:t>
      </w:r>
    </w:p>
    <w:p w14:paraId="52FF179D" w14:textId="77777777" w:rsidR="00823AE9" w:rsidRDefault="00823AE9" w:rsidP="00823AE9">
      <w:pPr>
        <w:pStyle w:val="Standard"/>
        <w:ind w:left="397"/>
        <w:jc w:val="both"/>
        <w:rPr>
          <w:rFonts w:ascii="Calibri" w:hAnsi="Calibri" w:cs="Tahoma"/>
          <w:color w:val="FF0000"/>
          <w:sz w:val="22"/>
          <w:szCs w:val="22"/>
        </w:rPr>
      </w:pPr>
    </w:p>
    <w:p w14:paraId="1F39C937" w14:textId="77777777" w:rsidR="00823AE9" w:rsidRDefault="00823AE9" w:rsidP="00823AE9">
      <w:pPr>
        <w:pStyle w:val="Standard"/>
        <w:tabs>
          <w:tab w:val="left" w:pos="2805"/>
        </w:tabs>
        <w:jc w:val="center"/>
        <w:rPr>
          <w:rFonts w:ascii="Calibri" w:hAnsi="Calibri" w:cs="Tahoma"/>
          <w:b/>
          <w:bCs/>
          <w:color w:val="000000"/>
          <w:sz w:val="22"/>
          <w:szCs w:val="22"/>
        </w:rPr>
      </w:pPr>
      <w:r>
        <w:rPr>
          <w:rFonts w:ascii="Calibri" w:hAnsi="Calibri" w:cs="Tahoma"/>
          <w:b/>
          <w:bCs/>
          <w:color w:val="000000"/>
          <w:sz w:val="22"/>
          <w:szCs w:val="22"/>
        </w:rPr>
        <w:t>§ 19</w:t>
      </w:r>
    </w:p>
    <w:p w14:paraId="06E8FB08"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PZRECHOWYWANIE DOKUMENTACJI</w:t>
      </w:r>
    </w:p>
    <w:p w14:paraId="32F3104A" w14:textId="77777777" w:rsidR="00823AE9" w:rsidRPr="00BA356B" w:rsidRDefault="00823AE9" w:rsidP="005E28A8">
      <w:pPr>
        <w:pStyle w:val="Akapitzlist"/>
        <w:numPr>
          <w:ilvl w:val="0"/>
          <w:numId w:val="16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Zamawiający zastrzega sobie prawo do wglądu do dokumentów, w tym dokumentów finansowych wykonawcy związanych z realizowanym przedmiotem zamówienia.</w:t>
      </w:r>
    </w:p>
    <w:p w14:paraId="31C4AB12" w14:textId="77777777" w:rsidR="00823AE9" w:rsidRPr="00BA356B" w:rsidRDefault="00823AE9" w:rsidP="00823AE9">
      <w:pPr>
        <w:pStyle w:val="Akapitzlist"/>
        <w:numPr>
          <w:ilvl w:val="0"/>
          <w:numId w:val="113"/>
        </w:numPr>
        <w:ind w:left="426" w:hanging="284"/>
        <w:jc w:val="both"/>
        <w:rPr>
          <w:lang w:val="pl-PL"/>
        </w:rPr>
      </w:pPr>
      <w:r w:rsidRPr="00BA356B">
        <w:rPr>
          <w:rFonts w:ascii="Calibri" w:eastAsia="Calibri" w:hAnsi="Calibri" w:cs="Calibri"/>
          <w:color w:val="000000"/>
          <w:sz w:val="22"/>
          <w:szCs w:val="22"/>
          <w:lang w:val="pl-PL"/>
        </w:rPr>
        <w:t>Wykonawca zobowiązuje się do przechowywania dokumentacji związanej 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60E39041" w14:textId="77777777" w:rsidR="00823AE9" w:rsidRPr="00BA356B" w:rsidRDefault="00823AE9" w:rsidP="00823AE9">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 przypadku konieczności przedłużenia terminu, o którym mowa w ust. 2, Zamawiający powiadomi o tym pisemnie wykonawcę przed upływem terminu określonego w ust. 2.</w:t>
      </w:r>
    </w:p>
    <w:p w14:paraId="1521E8BB" w14:textId="77777777" w:rsidR="00823AE9" w:rsidRPr="00BA356B" w:rsidRDefault="00823AE9" w:rsidP="00823AE9">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Obowiązek, o którym mowa w ust. 2 i 3 dotyczy całej korespondencji związanej z realizacją przedmiotu umowy, protokołów odbioru, dokumentacji z procesu inwestycyjnego.</w:t>
      </w:r>
    </w:p>
    <w:p w14:paraId="50E9FC9D" w14:textId="77777777" w:rsidR="00823AE9" w:rsidRPr="00BA356B" w:rsidRDefault="00823AE9" w:rsidP="00823AE9">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Dokumentacja, o której mowa powyżej przechowywana jest w formie oryginałów albo kopii poświadczonych za zgodność z oryginałem przechowywanych na powszechnie uznawanych nośnikach danych.</w:t>
      </w:r>
    </w:p>
    <w:p w14:paraId="3B8CF318" w14:textId="77777777" w:rsidR="00823AE9" w:rsidRPr="00BA356B" w:rsidRDefault="00823AE9" w:rsidP="00823AE9">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 przypadku zmiany miejsca przechowywania dokumentów oraz w przypadku zawieszenia lub zaprzestania przez wykonawcę działalności przed terminem, o którym mowa w ust. 2 lub 3, wykonawca zobowiązuje się pisemnie poinformować Zamawiającego o miejscu przechowania dokumentów związanych z realizowanym przedmiotem zamówienia w terminem miesiąca przed zmianą tego miejsca.</w:t>
      </w:r>
    </w:p>
    <w:p w14:paraId="2956B451" w14:textId="77777777" w:rsidR="00823AE9" w:rsidRDefault="00823AE9" w:rsidP="00823AE9">
      <w:pPr>
        <w:pStyle w:val="Standard"/>
        <w:tabs>
          <w:tab w:val="left" w:pos="2805"/>
        </w:tabs>
        <w:jc w:val="center"/>
        <w:rPr>
          <w:rFonts w:ascii="Calibri" w:hAnsi="Calibri" w:cs="Tahoma"/>
          <w:b/>
          <w:bCs/>
          <w:color w:val="000000"/>
          <w:sz w:val="22"/>
          <w:szCs w:val="22"/>
        </w:rPr>
      </w:pPr>
    </w:p>
    <w:p w14:paraId="7E503DAC" w14:textId="77777777" w:rsidR="00823AE9" w:rsidRDefault="00823AE9" w:rsidP="00823AE9">
      <w:pPr>
        <w:pStyle w:val="Standard"/>
        <w:tabs>
          <w:tab w:val="left" w:pos="2805"/>
        </w:tabs>
        <w:jc w:val="center"/>
        <w:rPr>
          <w:rFonts w:ascii="Calibri" w:hAnsi="Calibri" w:cs="Tahoma"/>
          <w:b/>
          <w:bCs/>
          <w:color w:val="000000"/>
          <w:sz w:val="22"/>
          <w:szCs w:val="22"/>
        </w:rPr>
      </w:pPr>
      <w:r>
        <w:rPr>
          <w:rFonts w:ascii="Calibri" w:hAnsi="Calibri" w:cs="Tahoma"/>
          <w:b/>
          <w:bCs/>
          <w:color w:val="000000"/>
          <w:sz w:val="22"/>
          <w:szCs w:val="22"/>
        </w:rPr>
        <w:t>§ 20</w:t>
      </w:r>
    </w:p>
    <w:p w14:paraId="675ADCCD"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OCHRONA DANYCH OSOBOWYCH</w:t>
      </w:r>
    </w:p>
    <w:p w14:paraId="23D5A547" w14:textId="77777777" w:rsidR="00823AE9" w:rsidRPr="00BA356B" w:rsidRDefault="00823AE9" w:rsidP="005E28A8">
      <w:pPr>
        <w:pStyle w:val="Akapitzlist"/>
        <w:numPr>
          <w:ilvl w:val="0"/>
          <w:numId w:val="164"/>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5632517C" w14:textId="77777777" w:rsidR="00823AE9" w:rsidRPr="00BA356B" w:rsidRDefault="00823AE9" w:rsidP="00823AE9">
      <w:pPr>
        <w:pStyle w:val="Akapitzlist"/>
        <w:numPr>
          <w:ilvl w:val="0"/>
          <w:numId w:val="114"/>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Zamawiający powierza Wykonawcy, w trybie art. 28 Rozporządzenia dane osobowe do przetwarzania, wyłącznie w celu wykonania przedmiotu niniejszej umowy.</w:t>
      </w:r>
    </w:p>
    <w:p w14:paraId="636CE0D4" w14:textId="77777777" w:rsidR="00823AE9" w:rsidRDefault="00823AE9" w:rsidP="00823AE9">
      <w:pPr>
        <w:pStyle w:val="Akapitzlist"/>
        <w:numPr>
          <w:ilvl w:val="0"/>
          <w:numId w:val="114"/>
        </w:numPr>
        <w:ind w:left="426" w:hanging="284"/>
        <w:jc w:val="both"/>
        <w:rPr>
          <w:rFonts w:ascii="Calibri" w:eastAsia="Calibri" w:hAnsi="Calibri" w:cs="Calibri"/>
          <w:color w:val="000000"/>
          <w:sz w:val="22"/>
          <w:szCs w:val="22"/>
        </w:rPr>
      </w:pPr>
      <w:r>
        <w:rPr>
          <w:rFonts w:ascii="Calibri" w:eastAsia="Calibri" w:hAnsi="Calibri" w:cs="Calibri"/>
          <w:color w:val="000000"/>
          <w:sz w:val="22"/>
          <w:szCs w:val="22"/>
        </w:rPr>
        <w:t>Wykonawca zobowiązuje się:</w:t>
      </w:r>
    </w:p>
    <w:p w14:paraId="62FA1C99" w14:textId="77777777" w:rsidR="00823AE9" w:rsidRPr="00BA356B" w:rsidRDefault="00823AE9" w:rsidP="005E28A8">
      <w:pPr>
        <w:pStyle w:val="Akapitzlist"/>
        <w:numPr>
          <w:ilvl w:val="0"/>
          <w:numId w:val="165"/>
        </w:numPr>
        <w:ind w:left="714" w:hanging="357"/>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przetwarzać powierzone mu dane osobowe zgodnie z niniejszą umową, Rozporządzeniem oraz z innymi przepisami prawa powszechnie obowiązującego, które chronią prawa osób, których dane dotyczą,</w:t>
      </w:r>
    </w:p>
    <w:p w14:paraId="302815E4" w14:textId="77777777" w:rsidR="00823AE9" w:rsidRPr="00BA356B" w:rsidRDefault="00823AE9" w:rsidP="00823AE9">
      <w:pPr>
        <w:pStyle w:val="Akapitzlist"/>
        <w:numPr>
          <w:ilvl w:val="0"/>
          <w:numId w:val="115"/>
        </w:numPr>
        <w:ind w:left="714" w:hanging="357"/>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0CDC8C6B" w14:textId="77777777" w:rsidR="00823AE9" w:rsidRPr="00BA356B" w:rsidRDefault="00823AE9" w:rsidP="00823AE9">
      <w:pPr>
        <w:pStyle w:val="Akapitzlist"/>
        <w:numPr>
          <w:ilvl w:val="0"/>
          <w:numId w:val="115"/>
        </w:numPr>
        <w:ind w:left="714" w:hanging="357"/>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dołożyć należytej staranności przy przetwarzaniu powierzonych danych osobowych,</w:t>
      </w:r>
    </w:p>
    <w:p w14:paraId="0403AE61" w14:textId="77777777" w:rsidR="00823AE9" w:rsidRPr="00BA356B" w:rsidRDefault="00823AE9" w:rsidP="00823AE9">
      <w:pPr>
        <w:pStyle w:val="Akapitzlist"/>
        <w:numPr>
          <w:ilvl w:val="0"/>
          <w:numId w:val="115"/>
        </w:numPr>
        <w:ind w:left="714" w:hanging="357"/>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do nadania upoważnień do przetwarzania danych osobowych wszystkim osobom, które będą przetwarzały powierzone dane w celu realizacji niniejszej umowy,</w:t>
      </w:r>
    </w:p>
    <w:p w14:paraId="1C4579FC" w14:textId="77777777" w:rsidR="00823AE9" w:rsidRPr="00BA356B" w:rsidRDefault="00823AE9" w:rsidP="00823AE9">
      <w:pPr>
        <w:pStyle w:val="Akapitzlist"/>
        <w:numPr>
          <w:ilvl w:val="0"/>
          <w:numId w:val="115"/>
        </w:numPr>
        <w:ind w:left="714" w:hanging="357"/>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30657B9C" w14:textId="77777777" w:rsidR="00823AE9" w:rsidRPr="00BA356B" w:rsidRDefault="00823AE9" w:rsidP="00823AE9">
      <w:pPr>
        <w:pStyle w:val="Akapitzlist"/>
        <w:numPr>
          <w:ilvl w:val="0"/>
          <w:numId w:val="114"/>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Wykonawca po wykonaniu przedmiotu zamówienia, usuwa / zwraca Zamawiającemu wszelkie dane osobowe oraz usuwa wszelkie ich istniejące kopie, chyba że prawo Unii lub prawo państwa członkowskiego nakazują przechowywanie danych osobowych.</w:t>
      </w:r>
    </w:p>
    <w:p w14:paraId="4043D8F4" w14:textId="77777777" w:rsidR="00823AE9" w:rsidRPr="00BA356B" w:rsidRDefault="00823AE9" w:rsidP="00823AE9">
      <w:pPr>
        <w:pStyle w:val="Akapitzlist"/>
        <w:numPr>
          <w:ilvl w:val="0"/>
          <w:numId w:val="114"/>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Wykonawca pomaga Zamawiającemu w niezbędnym zakresie wywiązywać się z obowiązku odpowiadania na żądania osoby, której dane dotyczą oraz wywiązywania się z obowiązków określonych w art. 32-36 Rozporządzenia.</w:t>
      </w:r>
    </w:p>
    <w:p w14:paraId="05E6D4D9" w14:textId="77777777" w:rsidR="00823AE9" w:rsidRPr="00BA356B" w:rsidRDefault="00823AE9" w:rsidP="00823AE9">
      <w:pPr>
        <w:pStyle w:val="Akapitzlist"/>
        <w:numPr>
          <w:ilvl w:val="0"/>
          <w:numId w:val="114"/>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Wykonawca, po stwierdzeniu naruszenia ochrony danych osobowych bez zbędnej zwłoki zgłasza je administratorowi, nie później niż w ciągu 72 godzin od stwierdzenia naruszenia.</w:t>
      </w:r>
    </w:p>
    <w:p w14:paraId="038031E6" w14:textId="77777777" w:rsidR="00823AE9" w:rsidRPr="00BA356B" w:rsidRDefault="00823AE9" w:rsidP="00823AE9">
      <w:pPr>
        <w:pStyle w:val="Akapitzlist"/>
        <w:numPr>
          <w:ilvl w:val="0"/>
          <w:numId w:val="114"/>
        </w:numPr>
        <w:ind w:left="426" w:hanging="284"/>
        <w:jc w:val="both"/>
        <w:rPr>
          <w:lang w:val="pl-PL"/>
        </w:rPr>
      </w:pPr>
      <w:r w:rsidRPr="00BA356B">
        <w:rPr>
          <w:rFonts w:ascii="Calibri" w:eastAsia="Calibri" w:hAnsi="Calibri" w:cs="Calibri"/>
          <w:color w:val="000000"/>
          <w:sz w:val="22"/>
          <w:szCs w:val="22"/>
          <w:lang w:val="pl-PL"/>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806E658" w14:textId="77777777" w:rsidR="00823AE9" w:rsidRPr="00BA356B" w:rsidRDefault="00823AE9" w:rsidP="00823AE9">
      <w:pPr>
        <w:pStyle w:val="Akapitzlist"/>
        <w:numPr>
          <w:ilvl w:val="0"/>
          <w:numId w:val="114"/>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Zamawiający realizować będzie prawo kontroli w godzinach pracy Wykonawcy informując o kontroli minimum 3 dni przed planowanym jej przeprowadzeniem.</w:t>
      </w:r>
    </w:p>
    <w:p w14:paraId="6BBFBB19" w14:textId="77777777" w:rsidR="00823AE9" w:rsidRPr="00BA356B" w:rsidRDefault="00823AE9" w:rsidP="00823AE9">
      <w:pPr>
        <w:pStyle w:val="Akapitzlist"/>
        <w:numPr>
          <w:ilvl w:val="0"/>
          <w:numId w:val="114"/>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Wykonawca zobowiązuje się do usunięcia uchybień stwierdzonych podczas kontroli w terminie nie dłuższym niż 7 dni</w:t>
      </w:r>
    </w:p>
    <w:p w14:paraId="357994F6" w14:textId="77777777" w:rsidR="00823AE9" w:rsidRPr="00BA356B" w:rsidRDefault="00823AE9" w:rsidP="00823AE9">
      <w:pPr>
        <w:pStyle w:val="Akapitzlist"/>
        <w:numPr>
          <w:ilvl w:val="0"/>
          <w:numId w:val="114"/>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Wykonawca udostępnia Zamawiającemu wszelkie informacje niezbędne do wykazania spełnienia obowiązków określonych w art. 28 Rozporządzenia.</w:t>
      </w:r>
    </w:p>
    <w:p w14:paraId="145463FB" w14:textId="77777777" w:rsidR="00823AE9" w:rsidRPr="00BA356B" w:rsidRDefault="00823AE9" w:rsidP="00823AE9">
      <w:pPr>
        <w:pStyle w:val="Akapitzlist"/>
        <w:numPr>
          <w:ilvl w:val="0"/>
          <w:numId w:val="114"/>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Wykonawca może powierzyć dane osobowe objęte niniejszą umową do dalszego przetwarzania podwykonawcom jedynie w celu wykonania umowy po uzyskaniu uprzedniej pisemnej zgody Zamawiającego.</w:t>
      </w:r>
    </w:p>
    <w:p w14:paraId="048C5A05" w14:textId="77777777" w:rsidR="00823AE9" w:rsidRPr="00BA356B" w:rsidRDefault="00823AE9" w:rsidP="00823AE9">
      <w:pPr>
        <w:pStyle w:val="Akapitzlist"/>
        <w:numPr>
          <w:ilvl w:val="0"/>
          <w:numId w:val="114"/>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Podwykonawca, winien spełniać te same gwarancje i obowiązki jakie zostały nałożone na Wykonawcę.</w:t>
      </w:r>
    </w:p>
    <w:p w14:paraId="17663062" w14:textId="77777777" w:rsidR="00823AE9" w:rsidRPr="00BA356B" w:rsidRDefault="00823AE9" w:rsidP="00823AE9">
      <w:pPr>
        <w:pStyle w:val="Akapitzlist"/>
        <w:numPr>
          <w:ilvl w:val="0"/>
          <w:numId w:val="114"/>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Wykonawca ponosi pełną odpowiedzialność wobec Zamawiającego za działanie podwykonawcy w zakresie obowiązku ochrony danych.</w:t>
      </w:r>
    </w:p>
    <w:p w14:paraId="465AECC7" w14:textId="77777777" w:rsidR="00823AE9" w:rsidRPr="00BA356B" w:rsidRDefault="00823AE9" w:rsidP="00823AE9">
      <w:pPr>
        <w:pStyle w:val="Akapitzlist"/>
        <w:numPr>
          <w:ilvl w:val="0"/>
          <w:numId w:val="114"/>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14:paraId="293A6B95" w14:textId="77777777" w:rsidR="00823AE9" w:rsidRPr="00BA356B" w:rsidRDefault="00823AE9" w:rsidP="00823AE9">
      <w:pPr>
        <w:pStyle w:val="Akapitzlist"/>
        <w:numPr>
          <w:ilvl w:val="0"/>
          <w:numId w:val="114"/>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413DEC13" w14:textId="77777777" w:rsidR="00823AE9" w:rsidRPr="00BA356B" w:rsidRDefault="00823AE9" w:rsidP="00823AE9">
      <w:pPr>
        <w:pStyle w:val="Akapitzlist"/>
        <w:numPr>
          <w:ilvl w:val="0"/>
          <w:numId w:val="114"/>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7F967089" w14:textId="77777777" w:rsidR="00823AE9" w:rsidRPr="00BA356B" w:rsidRDefault="00823AE9" w:rsidP="00823AE9">
      <w:pPr>
        <w:pStyle w:val="Akapitzlist"/>
        <w:numPr>
          <w:ilvl w:val="0"/>
          <w:numId w:val="114"/>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9683D97" w14:textId="77777777" w:rsidR="00823AE9" w:rsidRPr="00BA356B" w:rsidRDefault="00823AE9" w:rsidP="00823AE9">
      <w:pPr>
        <w:pStyle w:val="Akapitzlist"/>
        <w:numPr>
          <w:ilvl w:val="0"/>
          <w:numId w:val="114"/>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3F0FB394" w14:textId="77777777" w:rsidR="00823AE9" w:rsidRPr="00BA356B" w:rsidRDefault="00823AE9" w:rsidP="00823AE9">
      <w:pPr>
        <w:pStyle w:val="Akapitzlist"/>
        <w:numPr>
          <w:ilvl w:val="0"/>
          <w:numId w:val="114"/>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 sprawach nieuregulowanych niniejszym paragrafem, zastosowanie będą miały przepisy Kodeksu cywilnego, rozporządzenia RODO, Ustawy o ochronie danych osobowych.</w:t>
      </w:r>
    </w:p>
    <w:p w14:paraId="0AB3C482" w14:textId="77777777" w:rsidR="009D22C0" w:rsidRPr="009D22C0" w:rsidRDefault="009D22C0" w:rsidP="009D22C0">
      <w:pPr>
        <w:pStyle w:val="Akapitzlist"/>
        <w:numPr>
          <w:ilvl w:val="0"/>
          <w:numId w:val="114"/>
        </w:numPr>
        <w:ind w:left="426" w:hanging="284"/>
        <w:jc w:val="both"/>
        <w:rPr>
          <w:rFonts w:ascii="Calibri" w:eastAsia="Calibri" w:hAnsi="Calibri" w:cs="Calibri"/>
          <w:color w:val="000000"/>
          <w:sz w:val="22"/>
          <w:szCs w:val="22"/>
          <w:lang w:val="pl-PL"/>
        </w:rPr>
      </w:pPr>
      <w:r w:rsidRPr="009D22C0">
        <w:rPr>
          <w:rFonts w:ascii="Calibri" w:eastAsia="Calibri" w:hAnsi="Calibri" w:cs="Calibri"/>
          <w:color w:val="000000"/>
          <w:sz w:val="22"/>
          <w:szCs w:val="22"/>
          <w:lang w:val="pl-PL"/>
        </w:rPr>
        <w:t xml:space="preserve">Wszelkie dane osobowe pozyskane przez Administratora w związku z niniejszą umową będą przetwarzane wyłącznie na potrzeby realizacji umowy oraz chronić je będą przed dostępem osób nieupoważnionych, zgodnie z obowiązującymi przepisami o ochronie danych osobowych –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w:t>
      </w:r>
    </w:p>
    <w:p w14:paraId="2D865A63" w14:textId="77777777" w:rsidR="009D22C0" w:rsidRPr="009D22C0" w:rsidRDefault="009D22C0" w:rsidP="009D22C0">
      <w:pPr>
        <w:pStyle w:val="Akapitzlist"/>
        <w:numPr>
          <w:ilvl w:val="0"/>
          <w:numId w:val="114"/>
        </w:numPr>
        <w:ind w:left="426" w:hanging="284"/>
        <w:jc w:val="both"/>
        <w:rPr>
          <w:rFonts w:ascii="Calibri" w:eastAsia="Calibri" w:hAnsi="Calibri" w:cs="Calibri"/>
          <w:color w:val="000000"/>
          <w:sz w:val="22"/>
          <w:szCs w:val="22"/>
          <w:lang w:val="pl-PL"/>
        </w:rPr>
      </w:pPr>
      <w:r w:rsidRPr="009D22C0">
        <w:rPr>
          <w:rFonts w:ascii="Calibri" w:eastAsia="Calibri" w:hAnsi="Calibri" w:cs="Calibri"/>
          <w:color w:val="000000"/>
          <w:sz w:val="22"/>
          <w:szCs w:val="22"/>
          <w:lang w:val="pl-PL"/>
        </w:rPr>
        <w:t>Strony jako Administratorzy Danych Osobowych oświadczają, że wprowadziły odpowiednie środki techniczne i organizacyjne, aby przetwarzanie odbyło się zgodnie z przepisami RODO.</w:t>
      </w:r>
    </w:p>
    <w:p w14:paraId="1646536C" w14:textId="77777777" w:rsidR="009D22C0" w:rsidRPr="009D22C0" w:rsidRDefault="009D22C0" w:rsidP="009D22C0">
      <w:pPr>
        <w:pStyle w:val="Akapitzlist"/>
        <w:numPr>
          <w:ilvl w:val="0"/>
          <w:numId w:val="114"/>
        </w:numPr>
        <w:ind w:left="426" w:hanging="284"/>
        <w:jc w:val="both"/>
        <w:rPr>
          <w:rFonts w:ascii="Calibri" w:eastAsia="Calibri" w:hAnsi="Calibri" w:cs="Calibri"/>
          <w:color w:val="000000"/>
          <w:sz w:val="22"/>
          <w:szCs w:val="22"/>
          <w:lang w:val="pl-PL"/>
        </w:rPr>
      </w:pPr>
      <w:r w:rsidRPr="009D22C0">
        <w:rPr>
          <w:rFonts w:ascii="Calibri" w:eastAsia="Calibri" w:hAnsi="Calibri" w:cs="Calibri"/>
          <w:color w:val="000000"/>
          <w:sz w:val="22"/>
          <w:szCs w:val="22"/>
          <w:lang w:val="pl-PL"/>
        </w:rPr>
        <w:t>Strony zobowiązują się do przetwarzania danych osobowych osób reprezentujących stronę, pracowników wyznaczonych do kontaktu między stronami tylko w celu i w czasookresie niezbędnym, do realizacji niniejszej umowy. Administrator wyznaczył Inspektora Ochrony Danych, wszyscy pracownicy zostali przeszkoleni z zakresu ochrony danych osobowych, każdy pracownik zobowiązał się do zachowania poufności i tajemnicy. Pracownicy zostali upoważnieni do przetwarzania danych osobowych.</w:t>
      </w:r>
    </w:p>
    <w:p w14:paraId="22FB0657" w14:textId="77777777" w:rsidR="009D22C0" w:rsidRPr="009D22C0" w:rsidRDefault="009D22C0" w:rsidP="009D22C0">
      <w:pPr>
        <w:pStyle w:val="Akapitzlist"/>
        <w:numPr>
          <w:ilvl w:val="0"/>
          <w:numId w:val="114"/>
        </w:numPr>
        <w:ind w:left="426" w:hanging="284"/>
        <w:jc w:val="both"/>
        <w:rPr>
          <w:rFonts w:ascii="Calibri" w:eastAsia="Calibri" w:hAnsi="Calibri" w:cs="Calibri"/>
          <w:color w:val="000000"/>
          <w:sz w:val="22"/>
          <w:szCs w:val="22"/>
          <w:lang w:val="pl-PL"/>
        </w:rPr>
      </w:pPr>
      <w:r w:rsidRPr="009D22C0">
        <w:rPr>
          <w:rFonts w:ascii="Calibri" w:eastAsia="Calibri" w:hAnsi="Calibri" w:cs="Calibri"/>
          <w:color w:val="000000"/>
          <w:sz w:val="22"/>
          <w:szCs w:val="22"/>
          <w:lang w:val="pl-PL"/>
        </w:rPr>
        <w:t>Strony będą przetwarzać dane osób reprezentujących stronę, kontaktowe osób  zaangażowanych w realizację niniejszej umowy i zobowiązują się do wykonania obowiązku informacyjnego (art.14. RODO) wobec tych osób w imieniu drugiej Strony.</w:t>
      </w:r>
    </w:p>
    <w:p w14:paraId="586919EB" w14:textId="77777777" w:rsidR="00823AE9" w:rsidRDefault="00823AE9" w:rsidP="00823AE9">
      <w:pPr>
        <w:pStyle w:val="Standard"/>
        <w:tabs>
          <w:tab w:val="left" w:pos="2805"/>
        </w:tabs>
        <w:jc w:val="center"/>
        <w:rPr>
          <w:rFonts w:ascii="Calibri" w:hAnsi="Calibri" w:cs="Tahoma"/>
          <w:b/>
          <w:bCs/>
          <w:color w:val="000000"/>
          <w:sz w:val="22"/>
          <w:szCs w:val="22"/>
        </w:rPr>
      </w:pPr>
    </w:p>
    <w:p w14:paraId="53142E74" w14:textId="77777777" w:rsidR="00823AE9" w:rsidRDefault="00823AE9" w:rsidP="00823AE9">
      <w:pPr>
        <w:pStyle w:val="Standard"/>
        <w:tabs>
          <w:tab w:val="left" w:pos="2805"/>
        </w:tabs>
        <w:jc w:val="center"/>
        <w:rPr>
          <w:rFonts w:ascii="Calibri" w:hAnsi="Calibri" w:cs="Tahoma"/>
          <w:b/>
          <w:bCs/>
          <w:color w:val="000000"/>
          <w:sz w:val="22"/>
          <w:szCs w:val="22"/>
        </w:rPr>
      </w:pPr>
      <w:r>
        <w:rPr>
          <w:rFonts w:ascii="Calibri" w:hAnsi="Calibri" w:cs="Tahoma"/>
          <w:b/>
          <w:bCs/>
          <w:color w:val="000000"/>
          <w:sz w:val="22"/>
          <w:szCs w:val="22"/>
        </w:rPr>
        <w:t>§ 21</w:t>
      </w:r>
    </w:p>
    <w:p w14:paraId="4846E910" w14:textId="77777777" w:rsidR="00823AE9" w:rsidRPr="00C54B9A" w:rsidRDefault="00823AE9" w:rsidP="00823AE9">
      <w:pPr>
        <w:pStyle w:val="Standard"/>
        <w:jc w:val="center"/>
        <w:rPr>
          <w:rFonts w:ascii="Calibri" w:hAnsi="Calibri" w:cs="Calibri"/>
          <w:b/>
          <w:bCs/>
          <w:color w:val="000000"/>
          <w:sz w:val="22"/>
          <w:szCs w:val="22"/>
        </w:rPr>
      </w:pPr>
      <w:r w:rsidRPr="00C54B9A">
        <w:rPr>
          <w:rFonts w:ascii="Calibri" w:hAnsi="Calibri" w:cs="Calibri"/>
          <w:b/>
          <w:bCs/>
          <w:color w:val="000000"/>
          <w:sz w:val="22"/>
          <w:szCs w:val="22"/>
        </w:rPr>
        <w:t>POSTANOWIENIA KOŃCOWE</w:t>
      </w:r>
    </w:p>
    <w:p w14:paraId="6367EB3E" w14:textId="77777777" w:rsidR="00823AE9" w:rsidRPr="00C54B9A" w:rsidRDefault="00823AE9" w:rsidP="005E28A8">
      <w:pPr>
        <w:pStyle w:val="Standard"/>
        <w:numPr>
          <w:ilvl w:val="0"/>
          <w:numId w:val="166"/>
        </w:numPr>
        <w:tabs>
          <w:tab w:val="left" w:pos="426"/>
        </w:tabs>
        <w:jc w:val="both"/>
        <w:rPr>
          <w:rFonts w:ascii="Calibri" w:hAnsi="Calibri" w:cs="Calibri"/>
          <w:color w:val="000000"/>
          <w:sz w:val="22"/>
          <w:szCs w:val="22"/>
        </w:rPr>
      </w:pPr>
      <w:r w:rsidRPr="00C54B9A">
        <w:rPr>
          <w:rFonts w:ascii="Calibri" w:hAnsi="Calibri" w:cs="Calibri"/>
          <w:color w:val="000000"/>
          <w:sz w:val="22"/>
          <w:szCs w:val="22"/>
        </w:rPr>
        <w:t>Wszelkie zmiany i uzupełnienia dotyczące niniejszej umowy wymagają pisemnej formy pod rygorem nieważności.</w:t>
      </w:r>
    </w:p>
    <w:p w14:paraId="24B8A0F6" w14:textId="77777777" w:rsidR="00823AE9" w:rsidRPr="00C54B9A" w:rsidRDefault="00823AE9" w:rsidP="00823AE9">
      <w:pPr>
        <w:pStyle w:val="Standard"/>
        <w:numPr>
          <w:ilvl w:val="0"/>
          <w:numId w:val="44"/>
        </w:numPr>
        <w:tabs>
          <w:tab w:val="left" w:pos="426"/>
        </w:tabs>
        <w:jc w:val="both"/>
        <w:rPr>
          <w:rFonts w:ascii="Calibri" w:hAnsi="Calibri" w:cs="Calibri"/>
          <w:color w:val="000000"/>
          <w:sz w:val="22"/>
          <w:szCs w:val="22"/>
        </w:rPr>
      </w:pPr>
      <w:r w:rsidRPr="00C54B9A">
        <w:rPr>
          <w:rFonts w:ascii="Calibri" w:hAnsi="Calibri" w:cs="Calibri"/>
          <w:color w:val="000000"/>
          <w:sz w:val="22"/>
          <w:szCs w:val="22"/>
        </w:rPr>
        <w:t>W sprawach nieuregulowanych niniejszą umową mają zastosowanie obowiązujące przepisy kodeksu cywilnego, Prawa budowlanego oraz Prawa zamówień publicznych.</w:t>
      </w:r>
    </w:p>
    <w:p w14:paraId="5A03C55F" w14:textId="77777777" w:rsidR="00823AE9" w:rsidRPr="00C54B9A" w:rsidRDefault="00823AE9" w:rsidP="00823AE9">
      <w:pPr>
        <w:pStyle w:val="Standard"/>
        <w:numPr>
          <w:ilvl w:val="0"/>
          <w:numId w:val="44"/>
        </w:numPr>
        <w:tabs>
          <w:tab w:val="left" w:pos="426"/>
        </w:tabs>
        <w:jc w:val="both"/>
        <w:rPr>
          <w:rFonts w:ascii="Calibri" w:hAnsi="Calibri" w:cs="Calibri"/>
          <w:color w:val="000000"/>
          <w:sz w:val="22"/>
          <w:szCs w:val="22"/>
        </w:rPr>
      </w:pPr>
      <w:r w:rsidRPr="00C54B9A">
        <w:rPr>
          <w:rFonts w:ascii="Calibri" w:hAnsi="Calibri" w:cs="Calibri"/>
          <w:color w:val="000000"/>
          <w:sz w:val="22"/>
          <w:szCs w:val="22"/>
        </w:rPr>
        <w:t>Ewentualne spory wynikłe na tle realizacji niniejszej umowy, które nie zostaną rozwiązane polubownie, strony oddadzą pod rozstrzygnięcie sądu właściwego dla siedziby zamawiającego.</w:t>
      </w:r>
    </w:p>
    <w:p w14:paraId="5DB7BCB4" w14:textId="77777777" w:rsidR="00823AE9" w:rsidRPr="00C54B9A" w:rsidRDefault="00823AE9" w:rsidP="00823AE9">
      <w:pPr>
        <w:pStyle w:val="Standard"/>
        <w:numPr>
          <w:ilvl w:val="0"/>
          <w:numId w:val="44"/>
        </w:numPr>
        <w:tabs>
          <w:tab w:val="left" w:pos="426"/>
        </w:tabs>
        <w:jc w:val="both"/>
        <w:rPr>
          <w:rFonts w:ascii="Calibri" w:hAnsi="Calibri" w:cs="Calibri"/>
          <w:color w:val="000000"/>
          <w:sz w:val="22"/>
          <w:szCs w:val="22"/>
        </w:rPr>
      </w:pPr>
      <w:r w:rsidRPr="00C54B9A">
        <w:rPr>
          <w:rFonts w:ascii="Calibri" w:hAnsi="Calibri" w:cs="Calibri"/>
          <w:color w:val="000000"/>
          <w:sz w:val="22"/>
          <w:szCs w:val="22"/>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6CCF3482" w14:textId="77777777" w:rsidR="00823AE9" w:rsidRPr="00C54B9A" w:rsidRDefault="00823AE9" w:rsidP="00823AE9">
      <w:pPr>
        <w:pStyle w:val="Standard"/>
        <w:numPr>
          <w:ilvl w:val="0"/>
          <w:numId w:val="44"/>
        </w:numPr>
        <w:tabs>
          <w:tab w:val="left" w:pos="426"/>
        </w:tabs>
        <w:jc w:val="both"/>
        <w:rPr>
          <w:rFonts w:ascii="Calibri" w:hAnsi="Calibri" w:cs="Calibri"/>
        </w:rPr>
      </w:pPr>
      <w:r w:rsidRPr="00C54B9A">
        <w:rPr>
          <w:rFonts w:ascii="Calibri" w:hAnsi="Calibri" w:cs="Calibri"/>
          <w:color w:val="000000"/>
          <w:sz w:val="22"/>
          <w:szCs w:val="22"/>
        </w:rPr>
        <w:t>Umowę sporządzono w czterech jednobrzmiących egzemplarzach, trzy egzemplarze dla zamawiającego, jeden dla wykonawcy.</w:t>
      </w:r>
    </w:p>
    <w:p w14:paraId="641E4760" w14:textId="77777777" w:rsidR="00823AE9" w:rsidRDefault="00823AE9" w:rsidP="00823AE9">
      <w:pPr>
        <w:pStyle w:val="Standard"/>
        <w:ind w:left="397"/>
        <w:jc w:val="both"/>
        <w:rPr>
          <w:rFonts w:ascii="Calibri" w:hAnsi="Calibri"/>
          <w:color w:val="FF0000"/>
          <w:sz w:val="16"/>
          <w:szCs w:val="16"/>
        </w:rPr>
      </w:pPr>
    </w:p>
    <w:p w14:paraId="78A51A4B" w14:textId="3AAF4BA9" w:rsidR="00823AE9" w:rsidRPr="00C54B9A" w:rsidRDefault="00823AE9" w:rsidP="00823AE9">
      <w:pPr>
        <w:pStyle w:val="Standard"/>
        <w:jc w:val="both"/>
        <w:rPr>
          <w:rFonts w:ascii="Calibri" w:hAnsi="Calibri"/>
          <w:b/>
          <w:bCs/>
          <w:color w:val="000000" w:themeColor="text1"/>
          <w:sz w:val="20"/>
          <w:szCs w:val="20"/>
        </w:rPr>
      </w:pPr>
      <w:r w:rsidRPr="00C54B9A">
        <w:rPr>
          <w:rFonts w:ascii="Calibri" w:hAnsi="Calibri"/>
          <w:b/>
          <w:bCs/>
          <w:color w:val="000000" w:themeColor="text1"/>
          <w:sz w:val="20"/>
          <w:szCs w:val="20"/>
        </w:rPr>
        <w:t>WYKAZ ZAŁĄCZNIKÓW STANOWIĄCYCH INTEGRALNE CZĘŚCI UMOWY:</w:t>
      </w:r>
    </w:p>
    <w:p w14:paraId="1BC4B3A0" w14:textId="642BBE1D" w:rsidR="00C54B9A" w:rsidRDefault="00C54B9A" w:rsidP="00823AE9">
      <w:pPr>
        <w:pStyle w:val="Standard"/>
        <w:jc w:val="both"/>
        <w:rPr>
          <w:rFonts w:ascii="Calibri" w:hAnsi="Calibri"/>
          <w:b/>
          <w:bCs/>
          <w:color w:val="FF0000"/>
          <w:sz w:val="20"/>
          <w:szCs w:val="20"/>
        </w:rPr>
      </w:pPr>
    </w:p>
    <w:tbl>
      <w:tblPr>
        <w:tblW w:w="9202" w:type="dxa"/>
        <w:tblInd w:w="-108" w:type="dxa"/>
        <w:tblLayout w:type="fixed"/>
        <w:tblCellMar>
          <w:left w:w="10" w:type="dxa"/>
          <w:right w:w="10" w:type="dxa"/>
        </w:tblCellMar>
        <w:tblLook w:val="0000" w:firstRow="0" w:lastRow="0" w:firstColumn="0" w:lastColumn="0" w:noHBand="0" w:noVBand="0"/>
      </w:tblPr>
      <w:tblGrid>
        <w:gridCol w:w="1926"/>
        <w:gridCol w:w="7276"/>
      </w:tblGrid>
      <w:tr w:rsidR="00C54B9A" w:rsidRPr="00C54B9A" w14:paraId="246FF3F6" w14:textId="77777777" w:rsidTr="00C54B9A">
        <w:trPr>
          <w:trHeight w:val="281"/>
        </w:trPr>
        <w:tc>
          <w:tcPr>
            <w:tcW w:w="19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B1BE0FA" w14:textId="77777777" w:rsidR="00C54B9A" w:rsidRPr="00C54B9A" w:rsidRDefault="00C54B9A" w:rsidP="00C54B9A">
            <w:pPr>
              <w:jc w:val="both"/>
              <w:rPr>
                <w:rFonts w:ascii="Calibri" w:hAnsi="Calibri" w:cs="Times New Roman"/>
                <w:color w:val="000000"/>
                <w:sz w:val="18"/>
                <w:szCs w:val="18"/>
              </w:rPr>
            </w:pPr>
            <w:bookmarkStart w:id="3" w:name="_Hlk46481219"/>
            <w:r w:rsidRPr="00C54B9A">
              <w:rPr>
                <w:rFonts w:ascii="Calibri" w:hAnsi="Calibri" w:cs="Times New Roman"/>
                <w:color w:val="000000"/>
                <w:sz w:val="18"/>
                <w:szCs w:val="18"/>
              </w:rPr>
              <w:t>Załącznik nr 1</w:t>
            </w:r>
          </w:p>
        </w:tc>
        <w:tc>
          <w:tcPr>
            <w:tcW w:w="7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792C3D8" w14:textId="30BE98B7" w:rsidR="00C54B9A" w:rsidRPr="00C54B9A" w:rsidRDefault="00C54B9A" w:rsidP="00C54B9A">
            <w:pPr>
              <w:jc w:val="both"/>
              <w:rPr>
                <w:rFonts w:ascii="Calibri" w:hAnsi="Calibri" w:cs="Calibri"/>
                <w:color w:val="000000"/>
                <w:sz w:val="18"/>
                <w:szCs w:val="18"/>
              </w:rPr>
            </w:pPr>
            <w:r>
              <w:rPr>
                <w:rFonts w:ascii="Calibri" w:hAnsi="Calibri" w:cs="Calibri"/>
                <w:color w:val="000000"/>
                <w:sz w:val="18"/>
                <w:szCs w:val="18"/>
              </w:rPr>
              <w:t>Kosztorys ofertowy</w:t>
            </w:r>
          </w:p>
        </w:tc>
      </w:tr>
      <w:tr w:rsidR="00C54B9A" w:rsidRPr="00C54B9A" w14:paraId="36F75650" w14:textId="77777777" w:rsidTr="00C54B9A">
        <w:trPr>
          <w:trHeight w:val="408"/>
        </w:trPr>
        <w:tc>
          <w:tcPr>
            <w:tcW w:w="19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5EEEA92" w14:textId="77777777" w:rsidR="00C54B9A" w:rsidRPr="00C54B9A" w:rsidRDefault="00C54B9A" w:rsidP="00C54B9A">
            <w:pPr>
              <w:jc w:val="both"/>
              <w:rPr>
                <w:rFonts w:ascii="Calibri" w:hAnsi="Calibri" w:cs="Times New Roman"/>
                <w:color w:val="000000"/>
                <w:sz w:val="18"/>
                <w:szCs w:val="18"/>
              </w:rPr>
            </w:pPr>
            <w:r w:rsidRPr="00C54B9A">
              <w:rPr>
                <w:rFonts w:ascii="Calibri" w:hAnsi="Calibri" w:cs="Times New Roman"/>
                <w:color w:val="000000"/>
                <w:sz w:val="18"/>
                <w:szCs w:val="18"/>
              </w:rPr>
              <w:t>Załącznik nr 2</w:t>
            </w:r>
          </w:p>
        </w:tc>
        <w:tc>
          <w:tcPr>
            <w:tcW w:w="7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9A9EACF" w14:textId="77777777" w:rsidR="00C54B9A" w:rsidRPr="00C54B9A" w:rsidRDefault="00C54B9A" w:rsidP="00C54B9A">
            <w:pPr>
              <w:jc w:val="both"/>
              <w:rPr>
                <w:rFonts w:ascii="Calibri" w:hAnsi="Calibri" w:cs="Times New Roman"/>
                <w:color w:val="000000" w:themeColor="text1"/>
                <w:sz w:val="18"/>
                <w:szCs w:val="18"/>
              </w:rPr>
            </w:pPr>
            <w:r w:rsidRPr="00C54B9A">
              <w:rPr>
                <w:rFonts w:ascii="Calibri" w:hAnsi="Calibri" w:cs="Times New Roman"/>
                <w:color w:val="000000" w:themeColor="text1"/>
                <w:sz w:val="18"/>
                <w:szCs w:val="18"/>
              </w:rPr>
              <w:t>Dokumentacja projektowa, na którą składa się:</w:t>
            </w:r>
          </w:p>
          <w:p w14:paraId="36A1E622" w14:textId="77777777" w:rsidR="00C54B9A" w:rsidRPr="00C54B9A" w:rsidRDefault="00C54B9A" w:rsidP="00C54B9A">
            <w:pPr>
              <w:numPr>
                <w:ilvl w:val="0"/>
                <w:numId w:val="176"/>
              </w:numPr>
              <w:jc w:val="both"/>
              <w:rPr>
                <w:rFonts w:ascii="Calibri" w:hAnsi="Calibri" w:cs="Times New Roman"/>
                <w:color w:val="000000" w:themeColor="text1"/>
                <w:sz w:val="18"/>
                <w:szCs w:val="18"/>
              </w:rPr>
            </w:pPr>
            <w:r w:rsidRPr="00C54B9A">
              <w:rPr>
                <w:rFonts w:ascii="Calibri" w:hAnsi="Calibri" w:cs="Times New Roman"/>
                <w:color w:val="000000" w:themeColor="text1"/>
                <w:sz w:val="18"/>
                <w:szCs w:val="18"/>
              </w:rPr>
              <w:t>Tom I - Projekt budowlany – Projekt zagospodarowania terenu</w:t>
            </w:r>
          </w:p>
          <w:p w14:paraId="7C068582" w14:textId="77777777" w:rsidR="00C54B9A" w:rsidRPr="00C54B9A" w:rsidRDefault="00C54B9A" w:rsidP="00C54B9A">
            <w:pPr>
              <w:numPr>
                <w:ilvl w:val="1"/>
                <w:numId w:val="176"/>
              </w:numPr>
              <w:jc w:val="both"/>
              <w:rPr>
                <w:rFonts w:ascii="Calibri" w:hAnsi="Calibri" w:cs="Times New Roman"/>
                <w:color w:val="000000" w:themeColor="text1"/>
                <w:sz w:val="18"/>
                <w:szCs w:val="18"/>
              </w:rPr>
            </w:pPr>
            <w:r w:rsidRPr="00C54B9A">
              <w:rPr>
                <w:rFonts w:ascii="Calibri" w:hAnsi="Calibri" w:cs="Times New Roman"/>
                <w:color w:val="000000" w:themeColor="text1"/>
                <w:sz w:val="18"/>
                <w:szCs w:val="18"/>
              </w:rPr>
              <w:t>Zeszyt Architektura</w:t>
            </w:r>
          </w:p>
          <w:p w14:paraId="213CC04B" w14:textId="77777777" w:rsidR="00C54B9A" w:rsidRPr="00C54B9A" w:rsidRDefault="00C54B9A" w:rsidP="00C54B9A">
            <w:pPr>
              <w:numPr>
                <w:ilvl w:val="1"/>
                <w:numId w:val="176"/>
              </w:numPr>
              <w:jc w:val="both"/>
              <w:rPr>
                <w:rFonts w:ascii="Calibri" w:hAnsi="Calibri" w:cs="Times New Roman"/>
                <w:color w:val="000000" w:themeColor="text1"/>
                <w:sz w:val="18"/>
                <w:szCs w:val="18"/>
              </w:rPr>
            </w:pPr>
            <w:r w:rsidRPr="00C54B9A">
              <w:rPr>
                <w:rFonts w:ascii="Calibri" w:hAnsi="Calibri" w:cs="Times New Roman"/>
                <w:color w:val="000000" w:themeColor="text1"/>
                <w:sz w:val="18"/>
                <w:szCs w:val="18"/>
              </w:rPr>
              <w:t>Zeszyt Branża drogowa</w:t>
            </w:r>
          </w:p>
          <w:p w14:paraId="32A9BEA9" w14:textId="77777777" w:rsidR="00C54B9A" w:rsidRPr="00C54B9A" w:rsidRDefault="00C54B9A" w:rsidP="00C54B9A">
            <w:pPr>
              <w:numPr>
                <w:ilvl w:val="1"/>
                <w:numId w:val="176"/>
              </w:numPr>
              <w:jc w:val="both"/>
              <w:rPr>
                <w:rFonts w:ascii="Calibri" w:hAnsi="Calibri" w:cs="Times New Roman"/>
                <w:color w:val="000000" w:themeColor="text1"/>
                <w:sz w:val="18"/>
                <w:szCs w:val="18"/>
              </w:rPr>
            </w:pPr>
            <w:r w:rsidRPr="00C54B9A">
              <w:rPr>
                <w:rFonts w:ascii="Calibri" w:hAnsi="Calibri" w:cs="Times New Roman"/>
                <w:color w:val="000000" w:themeColor="text1"/>
                <w:sz w:val="18"/>
                <w:szCs w:val="18"/>
              </w:rPr>
              <w:t>Zeszyt Branża sanitarna</w:t>
            </w:r>
          </w:p>
          <w:p w14:paraId="350422D3" w14:textId="77777777" w:rsidR="00C54B9A" w:rsidRPr="00C54B9A" w:rsidRDefault="00C54B9A" w:rsidP="00C54B9A">
            <w:pPr>
              <w:numPr>
                <w:ilvl w:val="1"/>
                <w:numId w:val="176"/>
              </w:numPr>
              <w:jc w:val="both"/>
              <w:rPr>
                <w:rFonts w:ascii="Calibri" w:hAnsi="Calibri" w:cs="Times New Roman"/>
                <w:color w:val="000000" w:themeColor="text1"/>
                <w:sz w:val="18"/>
                <w:szCs w:val="18"/>
              </w:rPr>
            </w:pPr>
            <w:r w:rsidRPr="00C54B9A">
              <w:rPr>
                <w:rFonts w:ascii="Calibri" w:hAnsi="Calibri" w:cs="Times New Roman"/>
                <w:color w:val="000000" w:themeColor="text1"/>
                <w:sz w:val="18"/>
                <w:szCs w:val="18"/>
              </w:rPr>
              <w:t>Zeszyt Branża elektryczna</w:t>
            </w:r>
          </w:p>
          <w:p w14:paraId="7AB8D2CA" w14:textId="77777777" w:rsidR="00C54B9A" w:rsidRPr="00C54B9A" w:rsidRDefault="00C54B9A" w:rsidP="00C54B9A">
            <w:pPr>
              <w:ind w:left="720"/>
              <w:jc w:val="both"/>
              <w:rPr>
                <w:rFonts w:ascii="Calibri" w:hAnsi="Calibri" w:cs="Times New Roman"/>
                <w:color w:val="000000" w:themeColor="text1"/>
                <w:sz w:val="18"/>
                <w:szCs w:val="18"/>
              </w:rPr>
            </w:pPr>
            <w:r w:rsidRPr="00C54B9A">
              <w:rPr>
                <w:rFonts w:ascii="Calibri" w:hAnsi="Calibri" w:cs="Times New Roman"/>
                <w:color w:val="000000" w:themeColor="text1"/>
                <w:sz w:val="18"/>
                <w:szCs w:val="18"/>
              </w:rPr>
              <w:t>Rysunki zeszyty 1.1, 1.2, 1.3, 1.4.</w:t>
            </w:r>
          </w:p>
          <w:p w14:paraId="1F7B7CEE" w14:textId="77777777" w:rsidR="00C54B9A" w:rsidRPr="00C54B9A" w:rsidRDefault="00C54B9A" w:rsidP="00C54B9A">
            <w:pPr>
              <w:numPr>
                <w:ilvl w:val="0"/>
                <w:numId w:val="176"/>
              </w:numPr>
              <w:jc w:val="both"/>
              <w:rPr>
                <w:rFonts w:ascii="Calibri" w:hAnsi="Calibri" w:cs="Times New Roman"/>
                <w:color w:val="000000" w:themeColor="text1"/>
                <w:sz w:val="18"/>
                <w:szCs w:val="18"/>
              </w:rPr>
            </w:pPr>
            <w:r w:rsidRPr="00C54B9A">
              <w:rPr>
                <w:rFonts w:ascii="Calibri" w:hAnsi="Calibri" w:cs="Times New Roman"/>
                <w:color w:val="000000" w:themeColor="text1"/>
                <w:sz w:val="18"/>
                <w:szCs w:val="18"/>
              </w:rPr>
              <w:t>Tom II – Projekt budowlany – Projekt architektoniczno-budowlany</w:t>
            </w:r>
          </w:p>
          <w:p w14:paraId="5F747F84" w14:textId="77777777" w:rsidR="00C54B9A" w:rsidRPr="00C54B9A" w:rsidRDefault="00C54B9A" w:rsidP="00C54B9A">
            <w:pPr>
              <w:numPr>
                <w:ilvl w:val="1"/>
                <w:numId w:val="176"/>
              </w:numPr>
              <w:jc w:val="both"/>
              <w:rPr>
                <w:rFonts w:ascii="Calibri" w:hAnsi="Calibri" w:cs="Times New Roman"/>
                <w:color w:val="000000" w:themeColor="text1"/>
                <w:sz w:val="18"/>
                <w:szCs w:val="18"/>
              </w:rPr>
            </w:pPr>
            <w:r w:rsidRPr="00C54B9A">
              <w:rPr>
                <w:rFonts w:ascii="Calibri" w:hAnsi="Calibri" w:cs="Times New Roman"/>
                <w:color w:val="000000" w:themeColor="text1"/>
                <w:sz w:val="18"/>
                <w:szCs w:val="18"/>
              </w:rPr>
              <w:t>Zeszyt Architektura</w:t>
            </w:r>
          </w:p>
          <w:p w14:paraId="134CC89E" w14:textId="77777777" w:rsidR="00C54B9A" w:rsidRPr="00C54B9A" w:rsidRDefault="00C54B9A" w:rsidP="00C54B9A">
            <w:pPr>
              <w:numPr>
                <w:ilvl w:val="1"/>
                <w:numId w:val="176"/>
              </w:numPr>
              <w:jc w:val="both"/>
              <w:rPr>
                <w:rFonts w:ascii="Calibri" w:hAnsi="Calibri" w:cs="Times New Roman"/>
                <w:color w:val="000000" w:themeColor="text1"/>
                <w:sz w:val="18"/>
                <w:szCs w:val="18"/>
              </w:rPr>
            </w:pPr>
            <w:r w:rsidRPr="00C54B9A">
              <w:rPr>
                <w:rFonts w:ascii="Calibri" w:hAnsi="Calibri" w:cs="Times New Roman"/>
                <w:color w:val="000000" w:themeColor="text1"/>
                <w:sz w:val="18"/>
                <w:szCs w:val="18"/>
              </w:rPr>
              <w:t>Zeszyt Konstrukcje</w:t>
            </w:r>
          </w:p>
          <w:p w14:paraId="03B90AD4" w14:textId="77777777" w:rsidR="00C54B9A" w:rsidRPr="00C54B9A" w:rsidRDefault="00C54B9A" w:rsidP="00C54B9A">
            <w:pPr>
              <w:numPr>
                <w:ilvl w:val="1"/>
                <w:numId w:val="176"/>
              </w:numPr>
              <w:jc w:val="both"/>
              <w:rPr>
                <w:rFonts w:ascii="Calibri" w:hAnsi="Calibri" w:cs="Times New Roman"/>
                <w:color w:val="000000" w:themeColor="text1"/>
                <w:sz w:val="18"/>
                <w:szCs w:val="18"/>
              </w:rPr>
            </w:pPr>
            <w:r w:rsidRPr="00C54B9A">
              <w:rPr>
                <w:rFonts w:ascii="Calibri" w:hAnsi="Calibri" w:cs="Times New Roman"/>
                <w:color w:val="000000" w:themeColor="text1"/>
                <w:sz w:val="18"/>
                <w:szCs w:val="18"/>
              </w:rPr>
              <w:t>Zeszyt Branża elektryczna</w:t>
            </w:r>
          </w:p>
          <w:p w14:paraId="6CE107AF" w14:textId="77777777" w:rsidR="00C54B9A" w:rsidRPr="00C54B9A" w:rsidRDefault="00C54B9A" w:rsidP="00C54B9A">
            <w:pPr>
              <w:numPr>
                <w:ilvl w:val="1"/>
                <w:numId w:val="176"/>
              </w:numPr>
              <w:jc w:val="both"/>
              <w:rPr>
                <w:rFonts w:ascii="Calibri" w:hAnsi="Calibri" w:cs="Times New Roman"/>
                <w:color w:val="000000" w:themeColor="text1"/>
                <w:sz w:val="18"/>
                <w:szCs w:val="18"/>
              </w:rPr>
            </w:pPr>
            <w:r w:rsidRPr="00C54B9A">
              <w:rPr>
                <w:rFonts w:ascii="Calibri" w:hAnsi="Calibri" w:cs="Times New Roman"/>
                <w:color w:val="000000" w:themeColor="text1"/>
                <w:sz w:val="18"/>
                <w:szCs w:val="18"/>
              </w:rPr>
              <w:t>Zeszyt Informacja BIOZ</w:t>
            </w:r>
          </w:p>
          <w:p w14:paraId="0FF0A5E9" w14:textId="77777777" w:rsidR="00C54B9A" w:rsidRPr="00C54B9A" w:rsidRDefault="00C54B9A" w:rsidP="00C54B9A">
            <w:pPr>
              <w:ind w:left="720"/>
              <w:jc w:val="both"/>
              <w:rPr>
                <w:rFonts w:ascii="Calibri" w:hAnsi="Calibri" w:cs="Times New Roman"/>
                <w:color w:val="000000" w:themeColor="text1"/>
                <w:sz w:val="18"/>
                <w:szCs w:val="18"/>
              </w:rPr>
            </w:pPr>
            <w:r w:rsidRPr="00C54B9A">
              <w:rPr>
                <w:rFonts w:ascii="Calibri" w:hAnsi="Calibri" w:cs="Times New Roman"/>
                <w:color w:val="000000" w:themeColor="text1"/>
                <w:sz w:val="18"/>
                <w:szCs w:val="18"/>
              </w:rPr>
              <w:t>Rysunki zeszyty 2.1, 2.2, 2.3.</w:t>
            </w:r>
          </w:p>
          <w:p w14:paraId="1E198D53" w14:textId="77777777" w:rsidR="00C54B9A" w:rsidRPr="00C54B9A" w:rsidRDefault="00C54B9A" w:rsidP="00C54B9A">
            <w:pPr>
              <w:numPr>
                <w:ilvl w:val="0"/>
                <w:numId w:val="176"/>
              </w:numPr>
              <w:jc w:val="both"/>
              <w:rPr>
                <w:rFonts w:ascii="Calibri" w:hAnsi="Calibri" w:cs="Times New Roman"/>
                <w:color w:val="000000" w:themeColor="text1"/>
                <w:sz w:val="18"/>
                <w:szCs w:val="18"/>
              </w:rPr>
            </w:pPr>
            <w:r w:rsidRPr="00C54B9A">
              <w:rPr>
                <w:rFonts w:ascii="Calibri" w:hAnsi="Calibri" w:cs="Times New Roman"/>
                <w:color w:val="000000" w:themeColor="text1"/>
                <w:sz w:val="18"/>
                <w:szCs w:val="18"/>
              </w:rPr>
              <w:t>Załączniki formalno-prawne</w:t>
            </w:r>
          </w:p>
          <w:p w14:paraId="554F6D09" w14:textId="77777777" w:rsidR="00C54B9A" w:rsidRPr="00C54B9A" w:rsidRDefault="00C54B9A" w:rsidP="00C54B9A">
            <w:pPr>
              <w:numPr>
                <w:ilvl w:val="0"/>
                <w:numId w:val="176"/>
              </w:numPr>
              <w:jc w:val="both"/>
              <w:rPr>
                <w:rFonts w:ascii="Calibri" w:hAnsi="Calibri" w:cs="Times New Roman"/>
                <w:color w:val="000000" w:themeColor="text1"/>
                <w:sz w:val="18"/>
                <w:szCs w:val="18"/>
              </w:rPr>
            </w:pPr>
            <w:r w:rsidRPr="00C54B9A">
              <w:rPr>
                <w:rFonts w:ascii="Calibri" w:hAnsi="Calibri" w:cs="Times New Roman"/>
                <w:color w:val="000000" w:themeColor="text1"/>
                <w:sz w:val="18"/>
                <w:szCs w:val="18"/>
              </w:rPr>
              <w:t>Projekt wykonawczy</w:t>
            </w:r>
          </w:p>
          <w:p w14:paraId="6316E1D6" w14:textId="77777777" w:rsidR="00C54B9A" w:rsidRPr="00C54B9A" w:rsidRDefault="00C54B9A" w:rsidP="00C54B9A">
            <w:pPr>
              <w:numPr>
                <w:ilvl w:val="0"/>
                <w:numId w:val="177"/>
              </w:numPr>
              <w:jc w:val="both"/>
              <w:rPr>
                <w:rFonts w:ascii="Calibri" w:hAnsi="Calibri" w:cs="Times New Roman"/>
                <w:color w:val="000000" w:themeColor="text1"/>
                <w:sz w:val="18"/>
                <w:szCs w:val="18"/>
              </w:rPr>
            </w:pPr>
            <w:r w:rsidRPr="00C54B9A">
              <w:rPr>
                <w:rFonts w:ascii="Calibri" w:hAnsi="Calibri" w:cs="Times New Roman"/>
                <w:color w:val="000000" w:themeColor="text1"/>
                <w:sz w:val="18"/>
                <w:szCs w:val="18"/>
              </w:rPr>
              <w:t>Branża architektoniczna</w:t>
            </w:r>
          </w:p>
          <w:p w14:paraId="7FE2BA56" w14:textId="77777777" w:rsidR="00C54B9A" w:rsidRPr="00C54B9A" w:rsidRDefault="00C54B9A" w:rsidP="00C54B9A">
            <w:pPr>
              <w:numPr>
                <w:ilvl w:val="0"/>
                <w:numId w:val="177"/>
              </w:numPr>
              <w:jc w:val="both"/>
              <w:rPr>
                <w:rFonts w:ascii="Calibri" w:hAnsi="Calibri" w:cs="Times New Roman"/>
                <w:color w:val="000000" w:themeColor="text1"/>
                <w:sz w:val="18"/>
                <w:szCs w:val="18"/>
              </w:rPr>
            </w:pPr>
            <w:r w:rsidRPr="00C54B9A">
              <w:rPr>
                <w:rFonts w:ascii="Calibri" w:hAnsi="Calibri" w:cs="Times New Roman"/>
                <w:color w:val="000000" w:themeColor="text1"/>
                <w:sz w:val="18"/>
                <w:szCs w:val="18"/>
              </w:rPr>
              <w:t>Branża drogowa</w:t>
            </w:r>
          </w:p>
          <w:p w14:paraId="38136F27" w14:textId="77777777" w:rsidR="00C54B9A" w:rsidRPr="00C54B9A" w:rsidRDefault="00C54B9A" w:rsidP="00C54B9A">
            <w:pPr>
              <w:numPr>
                <w:ilvl w:val="0"/>
                <w:numId w:val="177"/>
              </w:numPr>
              <w:jc w:val="both"/>
              <w:rPr>
                <w:rFonts w:ascii="Calibri" w:hAnsi="Calibri" w:cs="Times New Roman"/>
                <w:color w:val="000000" w:themeColor="text1"/>
                <w:sz w:val="18"/>
                <w:szCs w:val="18"/>
              </w:rPr>
            </w:pPr>
            <w:r w:rsidRPr="00C54B9A">
              <w:rPr>
                <w:rFonts w:ascii="Calibri" w:hAnsi="Calibri" w:cs="Times New Roman"/>
                <w:color w:val="000000" w:themeColor="text1"/>
                <w:sz w:val="18"/>
                <w:szCs w:val="18"/>
              </w:rPr>
              <w:t xml:space="preserve">Branża elektryczna </w:t>
            </w:r>
          </w:p>
          <w:p w14:paraId="5C9BF306" w14:textId="77777777" w:rsidR="00C54B9A" w:rsidRPr="00C54B9A" w:rsidRDefault="00C54B9A" w:rsidP="00C54B9A">
            <w:pPr>
              <w:numPr>
                <w:ilvl w:val="0"/>
                <w:numId w:val="177"/>
              </w:numPr>
              <w:jc w:val="both"/>
              <w:rPr>
                <w:rFonts w:ascii="Calibri" w:hAnsi="Calibri" w:cs="Times New Roman"/>
                <w:color w:val="000000" w:themeColor="text1"/>
                <w:sz w:val="18"/>
                <w:szCs w:val="18"/>
              </w:rPr>
            </w:pPr>
            <w:r w:rsidRPr="00C54B9A">
              <w:rPr>
                <w:rFonts w:ascii="Calibri" w:hAnsi="Calibri" w:cs="Times New Roman"/>
                <w:color w:val="000000" w:themeColor="text1"/>
                <w:sz w:val="18"/>
                <w:szCs w:val="18"/>
              </w:rPr>
              <w:t>Branża elektryczna zgłoszenie</w:t>
            </w:r>
          </w:p>
          <w:p w14:paraId="65C70E6F" w14:textId="77777777" w:rsidR="00C54B9A" w:rsidRPr="00C54B9A" w:rsidRDefault="00C54B9A" w:rsidP="00C54B9A">
            <w:pPr>
              <w:numPr>
                <w:ilvl w:val="0"/>
                <w:numId w:val="177"/>
              </w:numPr>
              <w:jc w:val="both"/>
              <w:rPr>
                <w:rFonts w:ascii="Calibri" w:hAnsi="Calibri" w:cs="Times New Roman"/>
                <w:color w:val="000000" w:themeColor="text1"/>
                <w:sz w:val="18"/>
                <w:szCs w:val="18"/>
              </w:rPr>
            </w:pPr>
            <w:r w:rsidRPr="00C54B9A">
              <w:rPr>
                <w:rFonts w:ascii="Calibri" w:hAnsi="Calibri" w:cs="Times New Roman"/>
                <w:color w:val="000000" w:themeColor="text1"/>
                <w:sz w:val="18"/>
                <w:szCs w:val="18"/>
              </w:rPr>
              <w:t>Branża konstrukcyjna</w:t>
            </w:r>
          </w:p>
          <w:p w14:paraId="2081AFB0" w14:textId="77777777" w:rsidR="00C54B9A" w:rsidRPr="00C54B9A" w:rsidRDefault="00C54B9A" w:rsidP="00C54B9A">
            <w:pPr>
              <w:numPr>
                <w:ilvl w:val="0"/>
                <w:numId w:val="177"/>
              </w:numPr>
              <w:jc w:val="both"/>
              <w:rPr>
                <w:rFonts w:ascii="Calibri" w:hAnsi="Calibri" w:cs="Times New Roman"/>
                <w:color w:val="000000" w:themeColor="text1"/>
                <w:sz w:val="18"/>
                <w:szCs w:val="18"/>
              </w:rPr>
            </w:pPr>
            <w:r w:rsidRPr="00C54B9A">
              <w:rPr>
                <w:rFonts w:ascii="Calibri" w:hAnsi="Calibri" w:cs="Times New Roman"/>
                <w:color w:val="000000" w:themeColor="text1"/>
                <w:sz w:val="18"/>
                <w:szCs w:val="18"/>
              </w:rPr>
              <w:t>Branża sanitarna</w:t>
            </w:r>
          </w:p>
          <w:p w14:paraId="2A3DB3FA" w14:textId="77777777" w:rsidR="00C54B9A" w:rsidRPr="00C54B9A" w:rsidRDefault="00C54B9A" w:rsidP="00C54B9A">
            <w:pPr>
              <w:numPr>
                <w:ilvl w:val="0"/>
                <w:numId w:val="177"/>
              </w:numPr>
              <w:jc w:val="both"/>
              <w:rPr>
                <w:rFonts w:ascii="Calibri" w:hAnsi="Calibri" w:cs="Times New Roman"/>
                <w:color w:val="000000" w:themeColor="text1"/>
                <w:sz w:val="18"/>
                <w:szCs w:val="18"/>
              </w:rPr>
            </w:pPr>
            <w:r w:rsidRPr="00C54B9A">
              <w:rPr>
                <w:rFonts w:ascii="Calibri" w:hAnsi="Calibri" w:cs="Times New Roman"/>
                <w:color w:val="000000" w:themeColor="text1"/>
                <w:sz w:val="18"/>
                <w:szCs w:val="18"/>
              </w:rPr>
              <w:t>Monitoring</w:t>
            </w:r>
          </w:p>
          <w:p w14:paraId="1C2E4AC6" w14:textId="77777777" w:rsidR="00C54B9A" w:rsidRPr="00C54B9A" w:rsidRDefault="00C54B9A" w:rsidP="00C54B9A">
            <w:pPr>
              <w:numPr>
                <w:ilvl w:val="0"/>
                <w:numId w:val="177"/>
              </w:numPr>
              <w:jc w:val="both"/>
              <w:rPr>
                <w:rFonts w:ascii="Calibri" w:hAnsi="Calibri" w:cs="Times New Roman"/>
                <w:color w:val="000000" w:themeColor="text1"/>
                <w:sz w:val="18"/>
                <w:szCs w:val="18"/>
              </w:rPr>
            </w:pPr>
            <w:r w:rsidRPr="00C54B9A">
              <w:rPr>
                <w:rFonts w:ascii="Calibri" w:hAnsi="Calibri" w:cs="Times New Roman"/>
                <w:color w:val="000000" w:themeColor="text1"/>
                <w:sz w:val="18"/>
                <w:szCs w:val="18"/>
              </w:rPr>
              <w:t>Uzgodnienie znaków drogowych</w:t>
            </w:r>
          </w:p>
        </w:tc>
      </w:tr>
      <w:bookmarkEnd w:id="3"/>
      <w:tr w:rsidR="00C54B9A" w:rsidRPr="00C54B9A" w14:paraId="74FE2B33" w14:textId="77777777" w:rsidTr="00C54B9A">
        <w:trPr>
          <w:trHeight w:val="305"/>
        </w:trPr>
        <w:tc>
          <w:tcPr>
            <w:tcW w:w="19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9B7005F" w14:textId="77777777" w:rsidR="00C54B9A" w:rsidRPr="00C54B9A" w:rsidRDefault="00C54B9A" w:rsidP="00C54B9A">
            <w:pPr>
              <w:jc w:val="both"/>
              <w:rPr>
                <w:rFonts w:ascii="Calibri" w:eastAsia="Times New Roman" w:hAnsi="Calibri" w:cs="Times New Roman"/>
                <w:color w:val="000000" w:themeColor="text1"/>
                <w:sz w:val="18"/>
                <w:szCs w:val="18"/>
              </w:rPr>
            </w:pPr>
            <w:r w:rsidRPr="00C54B9A">
              <w:rPr>
                <w:rFonts w:ascii="Calibri" w:eastAsia="Times New Roman" w:hAnsi="Calibri" w:cs="Times New Roman"/>
                <w:color w:val="000000" w:themeColor="text1"/>
                <w:sz w:val="18"/>
                <w:szCs w:val="18"/>
              </w:rPr>
              <w:t>Załącznik nr 3</w:t>
            </w:r>
          </w:p>
        </w:tc>
        <w:tc>
          <w:tcPr>
            <w:tcW w:w="7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C961707" w14:textId="77777777" w:rsidR="00C54B9A" w:rsidRPr="00C54B9A" w:rsidRDefault="00C54B9A" w:rsidP="00C54B9A">
            <w:pPr>
              <w:jc w:val="both"/>
              <w:rPr>
                <w:rFonts w:ascii="Calibri" w:eastAsia="Times New Roman" w:hAnsi="Calibri" w:cs="Times New Roman"/>
                <w:color w:val="000000" w:themeColor="text1"/>
                <w:sz w:val="18"/>
                <w:szCs w:val="18"/>
              </w:rPr>
            </w:pPr>
            <w:r w:rsidRPr="00C54B9A">
              <w:rPr>
                <w:rFonts w:ascii="Calibri" w:eastAsia="Times New Roman" w:hAnsi="Calibri" w:cs="Times New Roman"/>
                <w:color w:val="000000" w:themeColor="text1"/>
                <w:sz w:val="18"/>
                <w:szCs w:val="18"/>
              </w:rPr>
              <w:t>Specyfikacja techniczna wykonania i odbioru robót budowlanych</w:t>
            </w:r>
          </w:p>
        </w:tc>
      </w:tr>
      <w:tr w:rsidR="00823AE9" w:rsidRPr="00BD5927" w14:paraId="6170FC1B" w14:textId="77777777" w:rsidTr="00C54B9A">
        <w:trPr>
          <w:trHeight w:val="305"/>
        </w:trPr>
        <w:tc>
          <w:tcPr>
            <w:tcW w:w="19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FBF224D" w14:textId="67EA4BE8" w:rsidR="00823AE9" w:rsidRPr="00C54B9A" w:rsidRDefault="00C54B9A" w:rsidP="00EA6F1B">
            <w:pPr>
              <w:pStyle w:val="Default"/>
              <w:jc w:val="both"/>
              <w:rPr>
                <w:rFonts w:ascii="Calibri" w:hAnsi="Calibri"/>
                <w:color w:val="000000" w:themeColor="text1"/>
                <w:sz w:val="18"/>
                <w:szCs w:val="18"/>
              </w:rPr>
            </w:pPr>
            <w:r w:rsidRPr="00C54B9A">
              <w:rPr>
                <w:rFonts w:ascii="Calibri" w:hAnsi="Calibri"/>
                <w:color w:val="000000" w:themeColor="text1"/>
                <w:sz w:val="18"/>
                <w:szCs w:val="18"/>
              </w:rPr>
              <w:t>Załącznik nr 4</w:t>
            </w:r>
          </w:p>
        </w:tc>
        <w:tc>
          <w:tcPr>
            <w:tcW w:w="7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2938C0F" w14:textId="77777777" w:rsidR="00823AE9" w:rsidRPr="00C54B9A" w:rsidRDefault="00823AE9" w:rsidP="00EA6F1B">
            <w:pPr>
              <w:pStyle w:val="Default"/>
              <w:jc w:val="both"/>
              <w:rPr>
                <w:rFonts w:ascii="Calibri" w:hAnsi="Calibri"/>
                <w:bCs/>
                <w:color w:val="000000" w:themeColor="text1"/>
                <w:sz w:val="18"/>
                <w:szCs w:val="18"/>
              </w:rPr>
            </w:pPr>
            <w:r w:rsidRPr="00C54B9A">
              <w:rPr>
                <w:rFonts w:ascii="Calibri" w:hAnsi="Calibri"/>
                <w:bCs/>
                <w:color w:val="000000" w:themeColor="text1"/>
                <w:sz w:val="18"/>
                <w:szCs w:val="18"/>
              </w:rPr>
              <w:t>Oferta wykonawcy.</w:t>
            </w:r>
          </w:p>
        </w:tc>
      </w:tr>
      <w:tr w:rsidR="00823AE9" w:rsidRPr="00BD5927" w14:paraId="19DC91A2" w14:textId="77777777" w:rsidTr="00C54B9A">
        <w:trPr>
          <w:trHeight w:val="286"/>
        </w:trPr>
        <w:tc>
          <w:tcPr>
            <w:tcW w:w="19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5FDC7D3" w14:textId="165E8F4F" w:rsidR="00823AE9" w:rsidRPr="00C54B9A" w:rsidRDefault="00823AE9" w:rsidP="00EA6F1B">
            <w:pPr>
              <w:pStyle w:val="Default"/>
              <w:jc w:val="both"/>
              <w:rPr>
                <w:rFonts w:ascii="Calibri" w:hAnsi="Calibri"/>
                <w:color w:val="000000" w:themeColor="text1"/>
                <w:sz w:val="18"/>
                <w:szCs w:val="18"/>
              </w:rPr>
            </w:pPr>
            <w:r w:rsidRPr="00C54B9A">
              <w:rPr>
                <w:rFonts w:ascii="Calibri" w:hAnsi="Calibri"/>
                <w:color w:val="000000" w:themeColor="text1"/>
                <w:sz w:val="18"/>
                <w:szCs w:val="18"/>
              </w:rPr>
              <w:t xml:space="preserve">Załącznik nr </w:t>
            </w:r>
            <w:r w:rsidR="00C54B9A" w:rsidRPr="00C54B9A">
              <w:rPr>
                <w:rFonts w:ascii="Calibri" w:hAnsi="Calibri"/>
                <w:color w:val="000000" w:themeColor="text1"/>
                <w:sz w:val="18"/>
                <w:szCs w:val="18"/>
              </w:rPr>
              <w:t>6</w:t>
            </w:r>
          </w:p>
        </w:tc>
        <w:tc>
          <w:tcPr>
            <w:tcW w:w="7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3E7ACC9" w14:textId="77777777" w:rsidR="00823AE9" w:rsidRPr="00C54B9A" w:rsidRDefault="00823AE9" w:rsidP="00EA6F1B">
            <w:pPr>
              <w:pStyle w:val="Default"/>
              <w:jc w:val="both"/>
              <w:rPr>
                <w:rFonts w:ascii="Calibri" w:hAnsi="Calibri"/>
                <w:bCs/>
                <w:color w:val="000000" w:themeColor="text1"/>
                <w:sz w:val="18"/>
                <w:szCs w:val="18"/>
              </w:rPr>
            </w:pPr>
            <w:r w:rsidRPr="00C54B9A">
              <w:rPr>
                <w:rFonts w:ascii="Calibri" w:hAnsi="Calibri"/>
                <w:bCs/>
                <w:color w:val="000000" w:themeColor="text1"/>
                <w:sz w:val="18"/>
                <w:szCs w:val="18"/>
              </w:rPr>
              <w:t>Wykaz osób</w:t>
            </w:r>
          </w:p>
        </w:tc>
      </w:tr>
    </w:tbl>
    <w:p w14:paraId="3DCBBC02" w14:textId="77777777" w:rsidR="00823AE9" w:rsidRDefault="00823AE9" w:rsidP="00823AE9">
      <w:pPr>
        <w:pStyle w:val="Standard"/>
        <w:tabs>
          <w:tab w:val="left" w:pos="852"/>
          <w:tab w:val="left" w:pos="1846"/>
        </w:tabs>
        <w:ind w:left="426"/>
        <w:jc w:val="both"/>
        <w:rPr>
          <w:rFonts w:ascii="Calibri" w:hAnsi="Calibri" w:cs="Tahoma"/>
          <w:color w:val="FF0000"/>
          <w:sz w:val="20"/>
          <w:szCs w:val="20"/>
        </w:rPr>
      </w:pPr>
    </w:p>
    <w:p w14:paraId="4BF86F7E" w14:textId="77777777" w:rsidR="00823AE9" w:rsidRDefault="00823AE9" w:rsidP="00823AE9">
      <w:pPr>
        <w:pStyle w:val="Standard"/>
        <w:jc w:val="center"/>
        <w:rPr>
          <w:rFonts w:ascii="Calibri" w:hAnsi="Calibri" w:cs="Tahoma"/>
          <w:b/>
          <w:color w:val="000000"/>
        </w:rPr>
      </w:pPr>
      <w:r>
        <w:rPr>
          <w:rFonts w:ascii="Calibri" w:hAnsi="Calibri" w:cs="Tahoma"/>
          <w:b/>
          <w:color w:val="000000"/>
        </w:rPr>
        <w:t xml:space="preserve">ZAMAWIAJĄCY                 </w:t>
      </w:r>
      <w:r>
        <w:rPr>
          <w:rFonts w:ascii="Calibri" w:hAnsi="Calibri" w:cs="Tahoma"/>
          <w:b/>
          <w:color w:val="000000"/>
        </w:rPr>
        <w:tab/>
      </w:r>
      <w:r>
        <w:rPr>
          <w:rFonts w:ascii="Calibri" w:hAnsi="Calibri" w:cs="Tahoma"/>
          <w:b/>
          <w:color w:val="000000"/>
        </w:rPr>
        <w:tab/>
      </w:r>
      <w:r>
        <w:rPr>
          <w:rFonts w:ascii="Calibri" w:hAnsi="Calibri" w:cs="Tahoma"/>
          <w:b/>
          <w:color w:val="000000"/>
        </w:rPr>
        <w:tab/>
      </w:r>
      <w:r>
        <w:rPr>
          <w:rFonts w:ascii="Calibri" w:hAnsi="Calibri" w:cs="Tahoma"/>
          <w:b/>
          <w:color w:val="000000"/>
        </w:rPr>
        <w:tab/>
      </w:r>
      <w:r>
        <w:rPr>
          <w:rFonts w:ascii="Calibri" w:hAnsi="Calibri" w:cs="Tahoma"/>
          <w:b/>
          <w:color w:val="000000"/>
        </w:rPr>
        <w:tab/>
      </w:r>
      <w:r>
        <w:rPr>
          <w:rFonts w:ascii="Calibri" w:hAnsi="Calibri" w:cs="Tahoma"/>
          <w:b/>
          <w:color w:val="000000"/>
        </w:rPr>
        <w:tab/>
        <w:t>WYKONAWCA</w:t>
      </w:r>
    </w:p>
    <w:p w14:paraId="76D0B7C0" w14:textId="77777777" w:rsidR="00490FB9" w:rsidRDefault="00490FB9"/>
    <w:sectPr w:rsidR="00490FB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45E22A" w14:textId="77777777" w:rsidR="000916B8" w:rsidRDefault="000916B8" w:rsidP="00823AE9">
      <w:r>
        <w:separator/>
      </w:r>
    </w:p>
  </w:endnote>
  <w:endnote w:type="continuationSeparator" w:id="0">
    <w:p w14:paraId="757CB73A" w14:textId="77777777" w:rsidR="000916B8" w:rsidRDefault="000916B8" w:rsidP="00823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Univers-PL">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Mangal">
    <w:altName w:val="Gentium Basic"/>
    <w:panose1 w:val="02040503050203030202"/>
    <w:charset w:val="01"/>
    <w:family w:val="roman"/>
    <w:notTrueType/>
    <w:pitch w:val="variable"/>
    <w:sig w:usb0="00002000" w:usb1="00000000" w:usb2="00000000" w:usb3="00000000" w:csb0="00000000" w:csb1="00000000"/>
  </w:font>
  <w:font w:name="HelveticaEE">
    <w:panose1 w:val="00000000000000000000"/>
    <w:charset w:val="00"/>
    <w:family w:val="auto"/>
    <w:notTrueType/>
    <w:pitch w:val="default"/>
    <w:sig w:usb0="00000003" w:usb1="00000000" w:usb2="00000000" w:usb3="00000000" w:csb0="00000001" w:csb1="00000000"/>
  </w:font>
  <w:font w:name="FrankfurtGothic">
    <w:charset w:val="00"/>
    <w:family w:val="auto"/>
    <w:pitch w:val="variable"/>
  </w:font>
  <w:font w:name="Consolas">
    <w:panose1 w:val="020B0609020204030204"/>
    <w:charset w:val="EE"/>
    <w:family w:val="modern"/>
    <w:pitch w:val="fixed"/>
    <w:sig w:usb0="E00006FF" w:usb1="0000FCFF" w:usb2="00000001" w:usb3="00000000" w:csb0="0000019F" w:csb1="00000000"/>
  </w:font>
  <w:font w:name="Times">
    <w:panose1 w:val="020206030504050203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Verdana,Bold">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159BD4" w14:textId="77777777" w:rsidR="000916B8" w:rsidRDefault="000916B8" w:rsidP="00823AE9">
      <w:r>
        <w:separator/>
      </w:r>
    </w:p>
  </w:footnote>
  <w:footnote w:type="continuationSeparator" w:id="0">
    <w:p w14:paraId="5EFACAB7" w14:textId="77777777" w:rsidR="000916B8" w:rsidRDefault="000916B8" w:rsidP="00823AE9">
      <w:r>
        <w:continuationSeparator/>
      </w:r>
    </w:p>
  </w:footnote>
  <w:footnote w:id="1">
    <w:p w14:paraId="14DA1BA7" w14:textId="77777777" w:rsidR="00EA6F1B" w:rsidRDefault="00EA6F1B" w:rsidP="00823AE9">
      <w:pPr>
        <w:pStyle w:val="Tekstprzypisudolnego"/>
        <w:ind w:left="-567"/>
        <w:jc w:val="both"/>
      </w:pPr>
      <w:r>
        <w:rPr>
          <w:rStyle w:val="Odwoanieprzypisudolnego"/>
        </w:rPr>
        <w:footnoteRef/>
      </w:r>
      <w:r>
        <w:rPr>
          <w:sz w:val="16"/>
          <w:szCs w:val="16"/>
        </w:rPr>
        <w:t xml:space="preserve">Wyliczenie ma charakter przykładowy. Umowa o pracę może zawierać również inne dane, które podlegają anonimizacji. Każda umowa powinna </w:t>
      </w:r>
      <w:r>
        <w:rPr>
          <w:sz w:val="16"/>
          <w:szCs w:val="16"/>
        </w:rPr>
        <w:br/>
        <w:t xml:space="preserve">    zostać przeanalizowana przez składającego pod kątem przepisów ustawy z dnia 29 sierpnia 1997 r. o ochronie danych osobowych;.</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0528A"/>
    <w:multiLevelType w:val="multilevel"/>
    <w:tmpl w:val="76FAF718"/>
    <w:styleLink w:val="WWNum129"/>
    <w:lvl w:ilvl="0">
      <w:start w:val="1"/>
      <w:numFmt w:val="lowerLetter"/>
      <w:lvlText w:val="%1)"/>
      <w:lvlJc w:val="left"/>
      <w:pPr>
        <w:ind w:left="1800" w:hanging="360"/>
      </w:p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1" w15:restartNumberingAfterBreak="0">
    <w:nsid w:val="02773DCC"/>
    <w:multiLevelType w:val="multilevel"/>
    <w:tmpl w:val="D7B4B8E8"/>
    <w:styleLink w:val="WWNum3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2D010B3"/>
    <w:multiLevelType w:val="multilevel"/>
    <w:tmpl w:val="A9F81FFE"/>
    <w:styleLink w:val="WWNum5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3370344"/>
    <w:multiLevelType w:val="multilevel"/>
    <w:tmpl w:val="D7EC2D3C"/>
    <w:styleLink w:val="WWNum1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3AD323A"/>
    <w:multiLevelType w:val="multilevel"/>
    <w:tmpl w:val="2BCC773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04846354"/>
    <w:multiLevelType w:val="multilevel"/>
    <w:tmpl w:val="C012238A"/>
    <w:styleLink w:val="WWNum1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6" w15:restartNumberingAfterBreak="0">
    <w:nsid w:val="04A56092"/>
    <w:multiLevelType w:val="multilevel"/>
    <w:tmpl w:val="FDC2C664"/>
    <w:styleLink w:val="WWNum3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69B2B8E"/>
    <w:multiLevelType w:val="multilevel"/>
    <w:tmpl w:val="22D0D760"/>
    <w:styleLink w:val="WWNum40"/>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7."/>
      <w:lvlJc w:val="left"/>
      <w:pPr>
        <w:ind w:left="5040" w:hanging="360"/>
      </w:pPr>
      <w:rPr>
        <w:rFonts w:ascii="Calibri" w:eastAsia="SimSun" w:hAnsi="Calibri" w:cs="Tahoma"/>
        <w:color w:val="00000A"/>
      </w:r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7BE2763"/>
    <w:multiLevelType w:val="multilevel"/>
    <w:tmpl w:val="51D0E7F2"/>
    <w:styleLink w:val="WWNum53"/>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C6D7250"/>
    <w:multiLevelType w:val="multilevel"/>
    <w:tmpl w:val="4A8EBE58"/>
    <w:styleLink w:val="WWNum125"/>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0" w15:restartNumberingAfterBreak="0">
    <w:nsid w:val="0C7756C9"/>
    <w:multiLevelType w:val="multilevel"/>
    <w:tmpl w:val="999093CA"/>
    <w:styleLink w:val="WWNum100"/>
    <w:lvl w:ilvl="0">
      <w:start w:val="1"/>
      <w:numFmt w:val="decimal"/>
      <w:lvlText w:val="%1."/>
      <w:lvlJc w:val="left"/>
      <w:pPr>
        <w:ind w:left="397" w:hanging="397"/>
      </w:pPr>
      <w:rPr>
        <w:rFonts w:cs="Times New Roman"/>
        <w:sz w:val="22"/>
        <w:szCs w:val="22"/>
      </w:rPr>
    </w:lvl>
    <w:lvl w:ilvl="1">
      <w:start w:val="1"/>
      <w:numFmt w:val="lowerLetter"/>
      <w:lvlText w:val="%2)"/>
      <w:lvlJc w:val="left"/>
      <w:pPr>
        <w:ind w:left="1440" w:hanging="360"/>
      </w:pPr>
      <w:rPr>
        <w:b w:val="0"/>
        <w:sz w:val="22"/>
        <w:szCs w:val="22"/>
      </w:rPr>
    </w:lvl>
    <w:lvl w:ilvl="2">
      <w:numFmt w:val="bullet"/>
      <w:lvlText w:val=""/>
      <w:lvlJc w:val="left"/>
      <w:pPr>
        <w:ind w:left="2340" w:hanging="360"/>
      </w:pPr>
      <w:rPr>
        <w:rFonts w:ascii="Wingdings" w:hAnsi="Wingdings"/>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0CFF377E"/>
    <w:multiLevelType w:val="multilevel"/>
    <w:tmpl w:val="34A05296"/>
    <w:styleLink w:val="WWNum76"/>
    <w:lvl w:ilvl="0">
      <w:start w:val="1"/>
      <w:numFmt w:val="decimal"/>
      <w:lvlText w:val="%1)"/>
      <w:lvlJc w:val="left"/>
      <w:pPr>
        <w:ind w:left="1080" w:hanging="360"/>
      </w:pPr>
      <w:rPr>
        <w:rFonts w:eastAsia="Times New Roman" w:cs="Tahoma"/>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2" w15:restartNumberingAfterBreak="0">
    <w:nsid w:val="0DD0153C"/>
    <w:multiLevelType w:val="multilevel"/>
    <w:tmpl w:val="80B0411C"/>
    <w:styleLink w:val="WWNum71"/>
    <w:lvl w:ilvl="0">
      <w:start w:val="1"/>
      <w:numFmt w:val="lowerLetter"/>
      <w:lvlText w:val="%1)"/>
      <w:lvlJc w:val="left"/>
      <w:pPr>
        <w:ind w:left="1084" w:hanging="375"/>
      </w:p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13" w15:restartNumberingAfterBreak="0">
    <w:nsid w:val="0E0329AB"/>
    <w:multiLevelType w:val="multilevel"/>
    <w:tmpl w:val="735271AC"/>
    <w:styleLink w:val="WWNum91"/>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4" w15:restartNumberingAfterBreak="0">
    <w:nsid w:val="1078102F"/>
    <w:multiLevelType w:val="multilevel"/>
    <w:tmpl w:val="FE0A59F8"/>
    <w:lvl w:ilvl="0">
      <w:start w:val="12"/>
      <w:numFmt w:val="decimal"/>
      <w:lvlText w:val="%1"/>
      <w:lvlJc w:val="left"/>
      <w:pPr>
        <w:ind w:left="480" w:hanging="480"/>
      </w:pPr>
    </w:lvl>
    <w:lvl w:ilvl="1">
      <w:start w:val="1"/>
      <w:numFmt w:val="decimal"/>
      <w:lvlText w:val="%1.%2"/>
      <w:lvlJc w:val="left"/>
      <w:pPr>
        <w:ind w:left="720" w:hanging="720"/>
      </w:pPr>
    </w:lvl>
    <w:lvl w:ilvl="2">
      <w:start w:val="1"/>
      <w:numFmt w:val="lowerLetter"/>
      <w:lvlText w:val="%3)"/>
      <w:lvlJc w:val="left"/>
      <w:pPr>
        <w:ind w:left="720" w:hanging="720"/>
      </w:pPr>
      <w:rPr>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5" w15:restartNumberingAfterBreak="0">
    <w:nsid w:val="11120E8E"/>
    <w:multiLevelType w:val="multilevel"/>
    <w:tmpl w:val="0024D220"/>
    <w:styleLink w:val="WWNum4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12434A98"/>
    <w:multiLevelType w:val="multilevel"/>
    <w:tmpl w:val="CB4A77C2"/>
    <w:styleLink w:val="WWNum88"/>
    <w:lvl w:ilvl="0">
      <w:start w:val="12"/>
      <w:numFmt w:val="decimal"/>
      <w:lvlText w:val="%1"/>
      <w:lvlJc w:val="left"/>
      <w:pPr>
        <w:ind w:left="480" w:hanging="480"/>
      </w:pPr>
    </w:lvl>
    <w:lvl w:ilvl="1">
      <w:start w:val="1"/>
      <w:numFmt w:val="decimal"/>
      <w:lvlText w:val="%1.%2"/>
      <w:lvlJc w:val="left"/>
      <w:pPr>
        <w:ind w:left="720" w:hanging="720"/>
      </w:pPr>
    </w:lvl>
    <w:lvl w:ilvl="2">
      <w:start w:val="1"/>
      <w:numFmt w:val="lowerLetter"/>
      <w:lvlText w:val="%1.%2.%3)"/>
      <w:lvlJc w:val="left"/>
      <w:pPr>
        <w:ind w:left="720" w:hanging="720"/>
      </w:pPr>
      <w:rPr>
        <w:rFonts w:eastAsia="Times New Roman" w:cs="Tahoma"/>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7" w15:restartNumberingAfterBreak="0">
    <w:nsid w:val="124D4A78"/>
    <w:multiLevelType w:val="multilevel"/>
    <w:tmpl w:val="2C3A053A"/>
    <w:styleLink w:val="WWNum43"/>
    <w:lvl w:ilvl="0">
      <w:start w:val="1"/>
      <w:numFmt w:val="decimal"/>
      <w:lvlText w:val="%1."/>
      <w:lvlJc w:val="left"/>
      <w:pPr>
        <w:ind w:left="397" w:hanging="397"/>
      </w:pPr>
      <w:rPr>
        <w:rFonts w:cs="Tahoma"/>
        <w:sz w:val="22"/>
        <w:szCs w:val="22"/>
      </w:rPr>
    </w:lvl>
    <w:lvl w:ilvl="1">
      <w:start w:val="1"/>
      <w:numFmt w:val="decimal"/>
      <w:lvlText w:val="%2."/>
      <w:lvlJc w:val="left"/>
      <w:pPr>
        <w:ind w:left="1477" w:hanging="397"/>
      </w:pPr>
      <w:rPr>
        <w:rFonts w:cs="Tahoma"/>
        <w:b w:val="0"/>
        <w:bCs/>
        <w:sz w:val="20"/>
        <w:szCs w:val="2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136F33C2"/>
    <w:multiLevelType w:val="multilevel"/>
    <w:tmpl w:val="B308BB1E"/>
    <w:styleLink w:val="WWNum28"/>
    <w:lvl w:ilvl="0">
      <w:start w:val="9"/>
      <w:numFmt w:val="decimal"/>
      <w:lvlText w:val="%1"/>
      <w:lvlJc w:val="left"/>
      <w:pPr>
        <w:ind w:left="360" w:hanging="360"/>
      </w:pPr>
    </w:lvl>
    <w:lvl w:ilvl="1">
      <w:start w:val="1"/>
      <w:numFmt w:val="decimal"/>
      <w:lvlText w:val="%1.%2"/>
      <w:lvlJc w:val="left"/>
      <w:pPr>
        <w:ind w:left="720" w:hanging="720"/>
      </w:pPr>
      <w:rPr>
        <w:b w:val="0"/>
        <w:bCs/>
      </w:rPr>
    </w:lvl>
    <w:lvl w:ilvl="2">
      <w:start w:val="1"/>
      <w:numFmt w:val="lowerLetter"/>
      <w:lvlText w:val="%1.%2.%3)"/>
      <w:lvlJc w:val="left"/>
      <w:pPr>
        <w:ind w:left="720" w:hanging="720"/>
      </w:pPr>
      <w:rPr>
        <w:rFonts w:eastAsia="Times New Roman" w:cs="Times New Roman"/>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9" w15:restartNumberingAfterBreak="0">
    <w:nsid w:val="13880585"/>
    <w:multiLevelType w:val="multilevel"/>
    <w:tmpl w:val="F0DA9DC8"/>
    <w:styleLink w:val="WWNum109"/>
    <w:lvl w:ilvl="0">
      <w:start w:val="1"/>
      <w:numFmt w:val="lowerLetter"/>
      <w:lvlText w:val="%1)"/>
      <w:lvlJc w:val="left"/>
      <w:pPr>
        <w:ind w:left="720" w:hanging="360"/>
      </w:pPr>
      <w:rPr>
        <w:rFonts w:eastAsia="Tahom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13B40D21"/>
    <w:multiLevelType w:val="multilevel"/>
    <w:tmpl w:val="9D2AEDD4"/>
    <w:styleLink w:val="WWNum2"/>
    <w:lvl w:ilvl="0">
      <w:start w:val="1"/>
      <w:numFmt w:val="decimal"/>
      <w:lvlText w:val="%1."/>
      <w:lvlJc w:val="left"/>
      <w:pPr>
        <w:ind w:left="495" w:hanging="495"/>
      </w:pPr>
    </w:lvl>
    <w:lvl w:ilvl="1">
      <w:start w:val="1"/>
      <w:numFmt w:val="decimal"/>
      <w:lvlText w:val="%2."/>
      <w:lvlJc w:val="left"/>
      <w:pPr>
        <w:ind w:left="720" w:hanging="720"/>
      </w:pPr>
      <w:rPr>
        <w:rFonts w:eastAsia="Times New Roman" w:cs="Times New Roman"/>
      </w:r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1" w15:restartNumberingAfterBreak="0">
    <w:nsid w:val="14094509"/>
    <w:multiLevelType w:val="multilevel"/>
    <w:tmpl w:val="6006621A"/>
    <w:styleLink w:val="WWNum124"/>
    <w:lvl w:ilvl="0">
      <w:start w:val="1"/>
      <w:numFmt w:val="lowerLetter"/>
      <w:lvlText w:val="%1)"/>
      <w:lvlJc w:val="left"/>
      <w:pPr>
        <w:ind w:left="1440" w:hanging="360"/>
      </w:pPr>
      <w:rPr>
        <w:rFonts w:eastAsia="Times New Roman" w:cs="Tahom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19E93085"/>
    <w:multiLevelType w:val="multilevel"/>
    <w:tmpl w:val="49ACB32A"/>
    <w:styleLink w:val="WWNum7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1B762D5C"/>
    <w:multiLevelType w:val="multilevel"/>
    <w:tmpl w:val="D24C27F0"/>
    <w:styleLink w:val="WWNum19"/>
    <w:lvl w:ilvl="0">
      <w:start w:val="1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1C103E81"/>
    <w:multiLevelType w:val="hybridMultilevel"/>
    <w:tmpl w:val="B85AF72E"/>
    <w:lvl w:ilvl="0" w:tplc="EB941A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CE6676F"/>
    <w:multiLevelType w:val="multilevel"/>
    <w:tmpl w:val="D5EE98EC"/>
    <w:styleLink w:val="WWNum73"/>
    <w:lvl w:ilvl="0">
      <w:start w:val="1"/>
      <w:numFmt w:val="decimal"/>
      <w:lvlText w:val="%1."/>
      <w:lvlJc w:val="left"/>
      <w:pPr>
        <w:ind w:left="992" w:hanging="360"/>
      </w:pPr>
      <w:rPr>
        <w:rFonts w:eastAsia="Tahoma" w:cs="Tahoma"/>
        <w:b w:val="0"/>
        <w:i w:val="0"/>
        <w:strike w:val="0"/>
        <w:dstrike w:val="0"/>
        <w:color w:val="000000"/>
        <w:position w:val="0"/>
        <w:sz w:val="22"/>
        <w:szCs w:val="22"/>
        <w:u w:val="none"/>
        <w:vertAlign w:val="baseline"/>
      </w:rPr>
    </w:lvl>
    <w:lvl w:ilvl="1">
      <w:start w:val="1"/>
      <w:numFmt w:val="lowerLetter"/>
      <w:lvlText w:val="%2"/>
      <w:lvlJc w:val="left"/>
      <w:pPr>
        <w:ind w:left="1114" w:hanging="360"/>
      </w:pPr>
      <w:rPr>
        <w:rFonts w:eastAsia="Tahoma" w:cs="Tahoma"/>
        <w:b w:val="0"/>
        <w:i w:val="0"/>
        <w:strike w:val="0"/>
        <w:dstrike w:val="0"/>
        <w:color w:val="000000"/>
        <w:position w:val="0"/>
        <w:sz w:val="24"/>
        <w:szCs w:val="24"/>
        <w:u w:val="none"/>
        <w:vertAlign w:val="baseline"/>
      </w:rPr>
    </w:lvl>
    <w:lvl w:ilvl="2">
      <w:start w:val="1"/>
      <w:numFmt w:val="lowerRoman"/>
      <w:lvlText w:val="%1.%2.%3"/>
      <w:lvlJc w:val="left"/>
      <w:pPr>
        <w:ind w:left="1834" w:hanging="360"/>
      </w:pPr>
      <w:rPr>
        <w:rFonts w:eastAsia="Tahoma" w:cs="Tahoma"/>
        <w:b w:val="0"/>
        <w:i w:val="0"/>
        <w:strike w:val="0"/>
        <w:dstrike w:val="0"/>
        <w:color w:val="000000"/>
        <w:position w:val="0"/>
        <w:sz w:val="24"/>
        <w:szCs w:val="24"/>
        <w:u w:val="none"/>
        <w:vertAlign w:val="baseline"/>
      </w:rPr>
    </w:lvl>
    <w:lvl w:ilvl="3">
      <w:start w:val="1"/>
      <w:numFmt w:val="decimal"/>
      <w:lvlText w:val="%1.%2.%3.%4"/>
      <w:lvlJc w:val="left"/>
      <w:pPr>
        <w:ind w:left="2554" w:hanging="360"/>
      </w:pPr>
      <w:rPr>
        <w:rFonts w:eastAsia="Tahoma" w:cs="Tahoma"/>
        <w:b w:val="0"/>
        <w:i w:val="0"/>
        <w:strike w:val="0"/>
        <w:dstrike w:val="0"/>
        <w:color w:val="000000"/>
        <w:position w:val="0"/>
        <w:sz w:val="24"/>
        <w:szCs w:val="24"/>
        <w:u w:val="none"/>
        <w:vertAlign w:val="baseline"/>
      </w:rPr>
    </w:lvl>
    <w:lvl w:ilvl="4">
      <w:start w:val="1"/>
      <w:numFmt w:val="lowerLetter"/>
      <w:lvlText w:val="%1.%2.%3.%4.%5"/>
      <w:lvlJc w:val="left"/>
      <w:pPr>
        <w:ind w:left="3274" w:hanging="360"/>
      </w:pPr>
      <w:rPr>
        <w:rFonts w:eastAsia="Tahoma" w:cs="Tahoma"/>
        <w:b w:val="0"/>
        <w:i w:val="0"/>
        <w:strike w:val="0"/>
        <w:dstrike w:val="0"/>
        <w:color w:val="000000"/>
        <w:position w:val="0"/>
        <w:sz w:val="24"/>
        <w:szCs w:val="24"/>
        <w:u w:val="none"/>
        <w:vertAlign w:val="baseline"/>
      </w:rPr>
    </w:lvl>
    <w:lvl w:ilvl="5">
      <w:start w:val="1"/>
      <w:numFmt w:val="lowerRoman"/>
      <w:lvlText w:val="%1.%2.%3.%4.%5.%6"/>
      <w:lvlJc w:val="left"/>
      <w:pPr>
        <w:ind w:left="3994" w:hanging="360"/>
      </w:pPr>
      <w:rPr>
        <w:rFonts w:eastAsia="Tahoma" w:cs="Tahoma"/>
        <w:b w:val="0"/>
        <w:i w:val="0"/>
        <w:strike w:val="0"/>
        <w:dstrike w:val="0"/>
        <w:color w:val="000000"/>
        <w:position w:val="0"/>
        <w:sz w:val="24"/>
        <w:szCs w:val="24"/>
        <w:u w:val="none"/>
        <w:vertAlign w:val="baseline"/>
      </w:rPr>
    </w:lvl>
    <w:lvl w:ilvl="6">
      <w:start w:val="1"/>
      <w:numFmt w:val="decimal"/>
      <w:lvlText w:val="%1.%2.%3.%4.%5.%6.%7"/>
      <w:lvlJc w:val="left"/>
      <w:pPr>
        <w:ind w:left="4714" w:hanging="360"/>
      </w:pPr>
      <w:rPr>
        <w:rFonts w:eastAsia="Tahoma" w:cs="Tahoma"/>
        <w:b w:val="0"/>
        <w:i w:val="0"/>
        <w:strike w:val="0"/>
        <w:dstrike w:val="0"/>
        <w:color w:val="000000"/>
        <w:position w:val="0"/>
        <w:sz w:val="24"/>
        <w:szCs w:val="24"/>
        <w:u w:val="none"/>
        <w:vertAlign w:val="baseline"/>
      </w:rPr>
    </w:lvl>
    <w:lvl w:ilvl="7">
      <w:start w:val="1"/>
      <w:numFmt w:val="lowerLetter"/>
      <w:lvlText w:val="%1.%2.%3.%4.%5.%6.%7.%8"/>
      <w:lvlJc w:val="left"/>
      <w:pPr>
        <w:ind w:left="5434" w:hanging="360"/>
      </w:pPr>
      <w:rPr>
        <w:rFonts w:eastAsia="Tahoma" w:cs="Tahoma"/>
        <w:b w:val="0"/>
        <w:i w:val="0"/>
        <w:strike w:val="0"/>
        <w:dstrike w:val="0"/>
        <w:color w:val="000000"/>
        <w:position w:val="0"/>
        <w:sz w:val="24"/>
        <w:szCs w:val="24"/>
        <w:u w:val="none"/>
        <w:vertAlign w:val="baseline"/>
      </w:rPr>
    </w:lvl>
    <w:lvl w:ilvl="8">
      <w:start w:val="1"/>
      <w:numFmt w:val="lowerRoman"/>
      <w:lvlText w:val="%1.%2.%3.%4.%5.%6.%7.%8.%9"/>
      <w:lvlJc w:val="left"/>
      <w:pPr>
        <w:ind w:left="6154" w:hanging="360"/>
      </w:pPr>
      <w:rPr>
        <w:rFonts w:eastAsia="Tahoma" w:cs="Tahoma"/>
        <w:b w:val="0"/>
        <w:i w:val="0"/>
        <w:strike w:val="0"/>
        <w:dstrike w:val="0"/>
        <w:color w:val="000000"/>
        <w:position w:val="0"/>
        <w:sz w:val="24"/>
        <w:szCs w:val="24"/>
        <w:u w:val="none"/>
        <w:vertAlign w:val="baseline"/>
      </w:rPr>
    </w:lvl>
  </w:abstractNum>
  <w:abstractNum w:abstractNumId="26" w15:restartNumberingAfterBreak="0">
    <w:nsid w:val="1D0C1A32"/>
    <w:multiLevelType w:val="multilevel"/>
    <w:tmpl w:val="7124062E"/>
    <w:styleLink w:val="WWNum51"/>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1DEA40DE"/>
    <w:multiLevelType w:val="multilevel"/>
    <w:tmpl w:val="98E63F14"/>
    <w:styleLink w:val="WWNum12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1E4733DF"/>
    <w:multiLevelType w:val="multilevel"/>
    <w:tmpl w:val="84F8AEBE"/>
    <w:styleLink w:val="WWNum1"/>
    <w:lvl w:ilvl="0">
      <w:start w:val="15"/>
      <w:numFmt w:val="upperRoman"/>
      <w:lvlText w:val="%1."/>
      <w:lvlJc w:val="left"/>
      <w:pPr>
        <w:ind w:left="624" w:hanging="624"/>
      </w:pPr>
      <w:rPr>
        <w:b/>
        <w:bCs/>
        <w:i w:val="0"/>
        <w:i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1E5C72D9"/>
    <w:multiLevelType w:val="multilevel"/>
    <w:tmpl w:val="7C7C2D08"/>
    <w:styleLink w:val="WWNum1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1ED16E8C"/>
    <w:multiLevelType w:val="multilevel"/>
    <w:tmpl w:val="80DABB72"/>
    <w:styleLink w:val="WWNum14"/>
    <w:lvl w:ilvl="0">
      <w:start w:val="14"/>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31" w15:restartNumberingAfterBreak="0">
    <w:nsid w:val="20256462"/>
    <w:multiLevelType w:val="multilevel"/>
    <w:tmpl w:val="91CCCD1E"/>
    <w:styleLink w:val="WWNum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20551ABF"/>
    <w:multiLevelType w:val="multilevel"/>
    <w:tmpl w:val="8E04C526"/>
    <w:styleLink w:val="WWNum1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23E072AA"/>
    <w:multiLevelType w:val="multilevel"/>
    <w:tmpl w:val="6E68F8F2"/>
    <w:styleLink w:val="WWNum34"/>
    <w:lvl w:ilvl="0">
      <w:numFmt w:val="bullet"/>
      <w:lvlText w:val=""/>
      <w:lvlJc w:val="left"/>
      <w:pPr>
        <w:ind w:left="1440" w:hanging="360"/>
      </w:pPr>
      <w:rPr>
        <w:rFonts w:ascii="Symbol" w:hAnsi="Symbol" w:cs="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4" w15:restartNumberingAfterBreak="0">
    <w:nsid w:val="298877E9"/>
    <w:multiLevelType w:val="multilevel"/>
    <w:tmpl w:val="0D5CD0EC"/>
    <w:styleLink w:val="WWNum60"/>
    <w:lvl w:ilvl="0">
      <w:start w:val="1"/>
      <w:numFmt w:val="decimal"/>
      <w:lvlText w:val="%1."/>
      <w:lvlJc w:val="left"/>
      <w:pPr>
        <w:ind w:left="360" w:hanging="360"/>
      </w:pPr>
      <w:rPr>
        <w:i w:val="0"/>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5" w15:restartNumberingAfterBreak="0">
    <w:nsid w:val="2B0355C2"/>
    <w:multiLevelType w:val="multilevel"/>
    <w:tmpl w:val="66BCB7D2"/>
    <w:styleLink w:val="WWNum98"/>
    <w:lvl w:ilvl="0">
      <w:start w:val="11"/>
      <w:numFmt w:val="decimal"/>
      <w:lvlText w:val="%1"/>
      <w:lvlJc w:val="left"/>
      <w:pPr>
        <w:ind w:left="480" w:hanging="480"/>
      </w:pPr>
    </w:lvl>
    <w:lvl w:ilvl="1">
      <w:start w:val="1"/>
      <w:numFmt w:val="decimal"/>
      <w:lvlText w:val="%1.%2"/>
      <w:lvlJc w:val="left"/>
      <w:pPr>
        <w:ind w:left="720" w:hanging="720"/>
      </w:pPr>
    </w:lvl>
    <w:lvl w:ilvl="2">
      <w:start w:val="1"/>
      <w:numFmt w:val="lowerLetter"/>
      <w:lvlText w:val="%1.%2.%3)"/>
      <w:lvlJc w:val="left"/>
      <w:pPr>
        <w:ind w:left="720" w:hanging="720"/>
      </w:pPr>
      <w:rPr>
        <w:rFonts w:eastAsia="Times New Roman" w:cs="Calibri"/>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36" w15:restartNumberingAfterBreak="0">
    <w:nsid w:val="2B701F1F"/>
    <w:multiLevelType w:val="multilevel"/>
    <w:tmpl w:val="4520729C"/>
    <w:styleLink w:val="WWNum72"/>
    <w:lvl w:ilvl="0">
      <w:start w:val="13"/>
      <w:numFmt w:val="decimal"/>
      <w:lvlText w:val="%1"/>
      <w:lvlJc w:val="left"/>
      <w:pPr>
        <w:ind w:left="480" w:hanging="480"/>
      </w:pPr>
      <w:rPr>
        <w:b w:val="0"/>
        <w:color w:val="00000A"/>
      </w:rPr>
    </w:lvl>
    <w:lvl w:ilvl="1">
      <w:start w:val="1"/>
      <w:numFmt w:val="decimal"/>
      <w:lvlText w:val="%1.%2"/>
      <w:lvlJc w:val="left"/>
      <w:pPr>
        <w:ind w:left="720" w:hanging="720"/>
      </w:pPr>
      <w:rPr>
        <w:b w:val="0"/>
        <w:color w:val="00000A"/>
      </w:rPr>
    </w:lvl>
    <w:lvl w:ilvl="2">
      <w:start w:val="1"/>
      <w:numFmt w:val="lowerLetter"/>
      <w:lvlText w:val="%1.%2.%3)"/>
      <w:lvlJc w:val="left"/>
      <w:pPr>
        <w:ind w:left="1080" w:hanging="1080"/>
      </w:pPr>
      <w:rPr>
        <w:rFonts w:eastAsia="Times New Roman" w:cs="Tahoma"/>
        <w:b w:val="0"/>
        <w:color w:val="00000A"/>
      </w:rPr>
    </w:lvl>
    <w:lvl w:ilvl="3">
      <w:start w:val="1"/>
      <w:numFmt w:val="decimal"/>
      <w:lvlText w:val="%1.%2.%3.%4"/>
      <w:lvlJc w:val="left"/>
      <w:pPr>
        <w:ind w:left="1080" w:hanging="1080"/>
      </w:pPr>
      <w:rPr>
        <w:b w:val="0"/>
        <w:color w:val="00000A"/>
      </w:rPr>
    </w:lvl>
    <w:lvl w:ilvl="4">
      <w:start w:val="1"/>
      <w:numFmt w:val="decimal"/>
      <w:lvlText w:val="%1.%2.%3.%4.%5"/>
      <w:lvlJc w:val="left"/>
      <w:pPr>
        <w:ind w:left="1440" w:hanging="1440"/>
      </w:pPr>
      <w:rPr>
        <w:b w:val="0"/>
        <w:color w:val="00000A"/>
      </w:rPr>
    </w:lvl>
    <w:lvl w:ilvl="5">
      <w:start w:val="1"/>
      <w:numFmt w:val="decimal"/>
      <w:lvlText w:val="%1.%2.%3.%4.%5.%6"/>
      <w:lvlJc w:val="left"/>
      <w:pPr>
        <w:ind w:left="1800" w:hanging="1800"/>
      </w:pPr>
      <w:rPr>
        <w:b w:val="0"/>
        <w:color w:val="00000A"/>
      </w:rPr>
    </w:lvl>
    <w:lvl w:ilvl="6">
      <w:start w:val="1"/>
      <w:numFmt w:val="decimal"/>
      <w:lvlText w:val="%1.%2.%3.%4.%5.%6.%7"/>
      <w:lvlJc w:val="left"/>
      <w:pPr>
        <w:ind w:left="2160" w:hanging="2160"/>
      </w:pPr>
      <w:rPr>
        <w:b w:val="0"/>
        <w:color w:val="00000A"/>
      </w:rPr>
    </w:lvl>
    <w:lvl w:ilvl="7">
      <w:start w:val="1"/>
      <w:numFmt w:val="decimal"/>
      <w:lvlText w:val="%1.%2.%3.%4.%5.%6.%7.%8"/>
      <w:lvlJc w:val="left"/>
      <w:pPr>
        <w:ind w:left="2160" w:hanging="2160"/>
      </w:pPr>
      <w:rPr>
        <w:b w:val="0"/>
        <w:color w:val="00000A"/>
      </w:rPr>
    </w:lvl>
    <w:lvl w:ilvl="8">
      <w:start w:val="1"/>
      <w:numFmt w:val="decimal"/>
      <w:lvlText w:val="%1.%2.%3.%4.%5.%6.%7.%8.%9"/>
      <w:lvlJc w:val="left"/>
      <w:pPr>
        <w:ind w:left="2520" w:hanging="2520"/>
      </w:pPr>
      <w:rPr>
        <w:b w:val="0"/>
        <w:color w:val="00000A"/>
      </w:rPr>
    </w:lvl>
  </w:abstractNum>
  <w:abstractNum w:abstractNumId="37" w15:restartNumberingAfterBreak="0">
    <w:nsid w:val="2C573050"/>
    <w:multiLevelType w:val="multilevel"/>
    <w:tmpl w:val="6AE4157E"/>
    <w:styleLink w:val="WWNum92"/>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2D572AA3"/>
    <w:multiLevelType w:val="multilevel"/>
    <w:tmpl w:val="AE241086"/>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305619B7"/>
    <w:multiLevelType w:val="multilevel"/>
    <w:tmpl w:val="4E2C520A"/>
    <w:styleLink w:val="WWNum111"/>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Symbol" w:hAnsi="Symbol"/>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40" w15:restartNumberingAfterBreak="0">
    <w:nsid w:val="31363455"/>
    <w:multiLevelType w:val="multilevel"/>
    <w:tmpl w:val="B27AA8F0"/>
    <w:styleLink w:val="WWNum117"/>
    <w:lvl w:ilvl="0">
      <w:start w:val="1"/>
      <w:numFmt w:val="decimal"/>
      <w:lvlText w:val="%1"/>
      <w:lvlJc w:val="left"/>
      <w:pPr>
        <w:ind w:left="360" w:hanging="360"/>
      </w:pPr>
    </w:lvl>
    <w:lvl w:ilvl="1">
      <w:start w:val="1"/>
      <w:numFmt w:val="decimal"/>
      <w:lvlText w:val="%1.%2"/>
      <w:lvlJc w:val="left"/>
      <w:pPr>
        <w:ind w:left="1103" w:hanging="360"/>
      </w:pPr>
    </w:lvl>
    <w:lvl w:ilvl="2">
      <w:start w:val="1"/>
      <w:numFmt w:val="decimal"/>
      <w:lvlText w:val="%1.%2.%3"/>
      <w:lvlJc w:val="left"/>
      <w:pPr>
        <w:ind w:left="1846" w:hanging="360"/>
      </w:pPr>
    </w:lvl>
    <w:lvl w:ilvl="3">
      <w:start w:val="1"/>
      <w:numFmt w:val="decimal"/>
      <w:lvlText w:val="%1.%2.%3.%4"/>
      <w:lvlJc w:val="left"/>
      <w:pPr>
        <w:ind w:left="2949" w:hanging="720"/>
      </w:pPr>
    </w:lvl>
    <w:lvl w:ilvl="4">
      <w:start w:val="1"/>
      <w:numFmt w:val="decimal"/>
      <w:lvlText w:val="%1.%2.%3.%4.%5"/>
      <w:lvlJc w:val="left"/>
      <w:pPr>
        <w:ind w:left="3692" w:hanging="720"/>
      </w:pPr>
    </w:lvl>
    <w:lvl w:ilvl="5">
      <w:start w:val="1"/>
      <w:numFmt w:val="decimal"/>
      <w:lvlText w:val="%1.%2.%3.%4.%5.%6"/>
      <w:lvlJc w:val="left"/>
      <w:pPr>
        <w:ind w:left="4795" w:hanging="1080"/>
      </w:pPr>
    </w:lvl>
    <w:lvl w:ilvl="6">
      <w:start w:val="1"/>
      <w:numFmt w:val="decimal"/>
      <w:lvlText w:val="%1.%2.%3.%4.%5.%6.%7"/>
      <w:lvlJc w:val="left"/>
      <w:pPr>
        <w:ind w:left="5538" w:hanging="1080"/>
      </w:pPr>
    </w:lvl>
    <w:lvl w:ilvl="7">
      <w:start w:val="1"/>
      <w:numFmt w:val="decimal"/>
      <w:lvlText w:val="%1.%2.%3.%4.%5.%6.%7.%8"/>
      <w:lvlJc w:val="left"/>
      <w:pPr>
        <w:ind w:left="6281" w:hanging="1080"/>
      </w:pPr>
    </w:lvl>
    <w:lvl w:ilvl="8">
      <w:start w:val="1"/>
      <w:numFmt w:val="decimal"/>
      <w:lvlText w:val="%1.%2.%3.%4.%5.%6.%7.%8.%9"/>
      <w:lvlJc w:val="left"/>
      <w:pPr>
        <w:ind w:left="7384" w:hanging="1440"/>
      </w:pPr>
    </w:lvl>
  </w:abstractNum>
  <w:abstractNum w:abstractNumId="41" w15:restartNumberingAfterBreak="0">
    <w:nsid w:val="31A67B38"/>
    <w:multiLevelType w:val="multilevel"/>
    <w:tmpl w:val="D1CAE8A8"/>
    <w:styleLink w:val="WWNum11"/>
    <w:lvl w:ilvl="0">
      <w:start w:val="3"/>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42" w15:restartNumberingAfterBreak="0">
    <w:nsid w:val="32080889"/>
    <w:multiLevelType w:val="multilevel"/>
    <w:tmpl w:val="251AD0E2"/>
    <w:styleLink w:val="WWNum108"/>
    <w:lvl w:ilvl="0">
      <w:start w:val="1"/>
      <w:numFmt w:val="decimal"/>
      <w:lvlText w:val="%1."/>
      <w:lvlJc w:val="left"/>
      <w:pPr>
        <w:ind w:left="360" w:hanging="360"/>
      </w:pPr>
      <w:rPr>
        <w:i w:val="0"/>
        <w:strike w:val="0"/>
        <w:dstrike w:val="0"/>
        <w:color w:val="00000A"/>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3239726A"/>
    <w:multiLevelType w:val="multilevel"/>
    <w:tmpl w:val="5A721FE4"/>
    <w:styleLink w:val="WWNum26"/>
    <w:lvl w:ilvl="0">
      <w:start w:val="3"/>
      <w:numFmt w:val="decimal"/>
      <w:lvlText w:val="%1"/>
      <w:lvlJc w:val="left"/>
      <w:pPr>
        <w:ind w:left="360" w:hanging="360"/>
      </w:pPr>
    </w:lvl>
    <w:lvl w:ilvl="1">
      <w:start w:val="1"/>
      <w:numFmt w:val="decimal"/>
      <w:lvlText w:val="%1.%2"/>
      <w:lvlJc w:val="left"/>
      <w:pPr>
        <w:ind w:left="720" w:hanging="720"/>
      </w:pPr>
      <w:rPr>
        <w:b w:val="0"/>
        <w:strike w:val="0"/>
        <w:dstrike w:val="0"/>
        <w:color w:val="000000"/>
      </w:rPr>
    </w:lvl>
    <w:lvl w:ilvl="2">
      <w:start w:val="1"/>
      <w:numFmt w:val="decimal"/>
      <w:lvlText w:val="%1.%2.%3"/>
      <w:lvlJc w:val="left"/>
      <w:pPr>
        <w:ind w:left="720" w:hanging="720"/>
      </w:pPr>
      <w:rPr>
        <w:b w:val="0"/>
        <w:bCs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44" w15:restartNumberingAfterBreak="0">
    <w:nsid w:val="32B32DBB"/>
    <w:multiLevelType w:val="multilevel"/>
    <w:tmpl w:val="50D8DAC4"/>
    <w:styleLink w:val="WWNum123"/>
    <w:lvl w:ilvl="0">
      <w:start w:val="8"/>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45" w15:restartNumberingAfterBreak="0">
    <w:nsid w:val="34C0741D"/>
    <w:multiLevelType w:val="multilevel"/>
    <w:tmpl w:val="9800B12E"/>
    <w:styleLink w:val="WWNum20"/>
    <w:lvl w:ilvl="0">
      <w:start w:val="1"/>
      <w:numFmt w:val="lowerLetter"/>
      <w:lvlText w:val="%1)"/>
      <w:lvlJc w:val="left"/>
      <w:pPr>
        <w:ind w:left="720" w:hanging="360"/>
      </w:pPr>
    </w:lvl>
    <w:lvl w:ilvl="1">
      <w:start w:val="1"/>
      <w:numFmt w:val="decimal"/>
      <w:lvlText w:val="%2)"/>
      <w:lvlJc w:val="left"/>
      <w:pPr>
        <w:ind w:left="1440" w:hanging="360"/>
      </w:pPr>
    </w:lvl>
    <w:lvl w:ilvl="2">
      <w:start w:val="251"/>
      <w:numFmt w:val="decimal"/>
      <w:lvlText w:val="%1.%2.%3."/>
      <w:lvlJc w:val="left"/>
      <w:pPr>
        <w:ind w:left="2460" w:hanging="480"/>
      </w:pPr>
    </w:lvl>
    <w:lvl w:ilvl="3">
      <w:numFmt w:val="bullet"/>
      <w:lvlText w:val=""/>
      <w:lvlJc w:val="left"/>
      <w:pPr>
        <w:ind w:left="2880" w:hanging="360"/>
      </w:pPr>
      <w:rPr>
        <w:rFonts w:ascii="Symbol" w:eastAsia="Times New Roman" w:hAnsi="Symbol" w:cs="Tahoma"/>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15:restartNumberingAfterBreak="0">
    <w:nsid w:val="35274495"/>
    <w:multiLevelType w:val="multilevel"/>
    <w:tmpl w:val="8EF86BF4"/>
    <w:styleLink w:val="WWNum3"/>
    <w:lvl w:ilvl="0">
      <w:start w:val="1"/>
      <w:numFmt w:val="decimal"/>
      <w:lvlText w:val="%1."/>
      <w:lvlJc w:val="left"/>
      <w:pPr>
        <w:ind w:left="720" w:hanging="360"/>
      </w:pPr>
      <w:rPr>
        <w:rFonts w:cs="Times New Roman"/>
      </w:r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7" w15:restartNumberingAfterBreak="0">
    <w:nsid w:val="352D4E09"/>
    <w:multiLevelType w:val="multilevel"/>
    <w:tmpl w:val="E092F1B2"/>
    <w:styleLink w:val="WWNum10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8" w15:restartNumberingAfterBreak="0">
    <w:nsid w:val="35EF4B15"/>
    <w:multiLevelType w:val="multilevel"/>
    <w:tmpl w:val="32CE887C"/>
    <w:styleLink w:val="WWNum4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9" w15:restartNumberingAfterBreak="0">
    <w:nsid w:val="361160E3"/>
    <w:multiLevelType w:val="multilevel"/>
    <w:tmpl w:val="6292EED8"/>
    <w:styleLink w:val="WWNum65"/>
    <w:lvl w:ilvl="0">
      <w:start w:val="1"/>
      <w:numFmt w:val="lowerLetter"/>
      <w:lvlText w:val="%1)"/>
      <w:lvlJc w:val="left"/>
      <w:pPr>
        <w:ind w:left="2127" w:hanging="360"/>
      </w:pPr>
    </w:lvl>
    <w:lvl w:ilvl="1">
      <w:start w:val="1"/>
      <w:numFmt w:val="lowerLetter"/>
      <w:lvlText w:val="%2."/>
      <w:lvlJc w:val="left"/>
      <w:pPr>
        <w:ind w:left="2280" w:hanging="360"/>
      </w:pPr>
    </w:lvl>
    <w:lvl w:ilvl="2">
      <w:start w:val="1"/>
      <w:numFmt w:val="lowerRoman"/>
      <w:lvlText w:val="%1.%2.%3."/>
      <w:lvlJc w:val="right"/>
      <w:pPr>
        <w:ind w:left="3000" w:hanging="180"/>
      </w:pPr>
    </w:lvl>
    <w:lvl w:ilvl="3">
      <w:start w:val="1"/>
      <w:numFmt w:val="decimal"/>
      <w:lvlText w:val="%4."/>
      <w:lvlJc w:val="left"/>
      <w:pPr>
        <w:ind w:left="360" w:hanging="360"/>
      </w:pPr>
      <w:rPr>
        <w:rFonts w:ascii="Calibri" w:eastAsia="SimSun" w:hAnsi="Calibri" w:cs="Calibri"/>
        <w:b w:val="0"/>
        <w:bCs/>
        <w:color w:val="00000A"/>
        <w:sz w:val="22"/>
        <w:szCs w:val="22"/>
      </w:rPr>
    </w:lvl>
    <w:lvl w:ilvl="4">
      <w:start w:val="1"/>
      <w:numFmt w:val="lowerLetter"/>
      <w:lvlText w:val="%1.%2.%3.%4.%5."/>
      <w:lvlJc w:val="left"/>
      <w:pPr>
        <w:ind w:left="4440" w:hanging="360"/>
      </w:pPr>
    </w:lvl>
    <w:lvl w:ilvl="5">
      <w:start w:val="1"/>
      <w:numFmt w:val="lowerRoman"/>
      <w:lvlText w:val="%1.%2.%3.%4.%5.%6."/>
      <w:lvlJc w:val="right"/>
      <w:pPr>
        <w:ind w:left="5160" w:hanging="180"/>
      </w:pPr>
    </w:lvl>
    <w:lvl w:ilvl="6">
      <w:start w:val="1"/>
      <w:numFmt w:val="decimal"/>
      <w:lvlText w:val="%1.%2.%3.%4.%5.%6.%7."/>
      <w:lvlJc w:val="left"/>
      <w:pPr>
        <w:ind w:left="5880" w:hanging="360"/>
      </w:pPr>
      <w:rPr>
        <w:rFonts w:eastAsia="Times New Roman" w:cs="Times New Roman"/>
      </w:rPr>
    </w:lvl>
    <w:lvl w:ilvl="7">
      <w:start w:val="1"/>
      <w:numFmt w:val="lowerLetter"/>
      <w:lvlText w:val="%1.%2.%3.%4.%5.%6.%7.%8."/>
      <w:lvlJc w:val="left"/>
      <w:pPr>
        <w:ind w:left="6600" w:hanging="360"/>
      </w:pPr>
    </w:lvl>
    <w:lvl w:ilvl="8">
      <w:start w:val="1"/>
      <w:numFmt w:val="lowerRoman"/>
      <w:lvlText w:val="%1.%2.%3.%4.%5.%6.%7.%8.%9."/>
      <w:lvlJc w:val="right"/>
      <w:pPr>
        <w:ind w:left="7320" w:hanging="180"/>
      </w:pPr>
    </w:lvl>
  </w:abstractNum>
  <w:abstractNum w:abstractNumId="50" w15:restartNumberingAfterBreak="0">
    <w:nsid w:val="392C131B"/>
    <w:multiLevelType w:val="multilevel"/>
    <w:tmpl w:val="4710888C"/>
    <w:styleLink w:val="WWNum104"/>
    <w:lvl w:ilvl="0">
      <w:start w:val="1"/>
      <w:numFmt w:val="lowerLetter"/>
      <w:lvlText w:val="%1)"/>
      <w:lvlJc w:val="left"/>
      <w:pPr>
        <w:ind w:left="397" w:hanging="397"/>
      </w:pPr>
      <w:rPr>
        <w:color w:val="00000A"/>
        <w:sz w:val="22"/>
        <w:szCs w:val="20"/>
      </w:rPr>
    </w:lvl>
    <w:lvl w:ilvl="1">
      <w:start w:val="1"/>
      <w:numFmt w:val="decimal"/>
      <w:lvlText w:val="%2."/>
      <w:lvlJc w:val="left"/>
      <w:pPr>
        <w:ind w:left="1440" w:hanging="360"/>
      </w:pPr>
      <w:rPr>
        <w:rFonts w:eastAsia="Times New Roman" w:cs="Tahoma"/>
        <w:b w:val="0"/>
        <w:sz w:val="24"/>
      </w:rPr>
    </w:lvl>
    <w:lvl w:ilvl="2">
      <w:numFmt w:val="bullet"/>
      <w:lvlText w:val=""/>
      <w:lvlJc w:val="left"/>
      <w:pPr>
        <w:ind w:left="2340" w:hanging="360"/>
      </w:pPr>
      <w:rPr>
        <w:rFonts w:ascii="Wingdings" w:hAnsi="Wingdings"/>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39D449CD"/>
    <w:multiLevelType w:val="multilevel"/>
    <w:tmpl w:val="28A0E71A"/>
    <w:styleLink w:val="WWNum25"/>
    <w:lvl w:ilvl="0">
      <w:start w:val="13"/>
      <w:numFmt w:val="decimal"/>
      <w:lvlText w:val="%1"/>
      <w:lvlJc w:val="left"/>
      <w:pPr>
        <w:ind w:left="480" w:hanging="480"/>
      </w:pPr>
      <w:rPr>
        <w:color w:val="00000A"/>
      </w:rPr>
    </w:lvl>
    <w:lvl w:ilvl="1">
      <w:start w:val="1"/>
      <w:numFmt w:val="decimal"/>
      <w:lvlText w:val="%1.%2"/>
      <w:lvlJc w:val="left"/>
      <w:pPr>
        <w:ind w:left="720" w:hanging="720"/>
      </w:pPr>
      <w:rPr>
        <w:color w:val="00000A"/>
      </w:rPr>
    </w:lvl>
    <w:lvl w:ilvl="2">
      <w:start w:val="1"/>
      <w:numFmt w:val="decimal"/>
      <w:lvlText w:val="%1.%2.%3"/>
      <w:lvlJc w:val="left"/>
      <w:pPr>
        <w:ind w:left="720" w:hanging="720"/>
      </w:pPr>
      <w:rPr>
        <w:color w:val="00000A"/>
      </w:rPr>
    </w:lvl>
    <w:lvl w:ilvl="3">
      <w:start w:val="1"/>
      <w:numFmt w:val="decimal"/>
      <w:lvlText w:val="%1.%2.%3.%4"/>
      <w:lvlJc w:val="left"/>
      <w:pPr>
        <w:ind w:left="1080" w:hanging="1080"/>
      </w:pPr>
      <w:rPr>
        <w:color w:val="00000A"/>
      </w:rPr>
    </w:lvl>
    <w:lvl w:ilvl="4">
      <w:start w:val="1"/>
      <w:numFmt w:val="decimal"/>
      <w:lvlText w:val="%1.%2.%3.%4.%5"/>
      <w:lvlJc w:val="left"/>
      <w:pPr>
        <w:ind w:left="1440" w:hanging="1440"/>
      </w:pPr>
      <w:rPr>
        <w:color w:val="00000A"/>
      </w:rPr>
    </w:lvl>
    <w:lvl w:ilvl="5">
      <w:start w:val="1"/>
      <w:numFmt w:val="decimal"/>
      <w:lvlText w:val="%1.%2.%3.%4.%5.%6"/>
      <w:lvlJc w:val="left"/>
      <w:pPr>
        <w:ind w:left="1440" w:hanging="1440"/>
      </w:pPr>
      <w:rPr>
        <w:color w:val="00000A"/>
      </w:rPr>
    </w:lvl>
    <w:lvl w:ilvl="6">
      <w:start w:val="1"/>
      <w:numFmt w:val="decimal"/>
      <w:lvlText w:val="%1.%2.%3.%4.%5.%6.%7"/>
      <w:lvlJc w:val="left"/>
      <w:pPr>
        <w:ind w:left="1800" w:hanging="1800"/>
      </w:pPr>
      <w:rPr>
        <w:color w:val="00000A"/>
      </w:rPr>
    </w:lvl>
    <w:lvl w:ilvl="7">
      <w:start w:val="1"/>
      <w:numFmt w:val="decimal"/>
      <w:lvlText w:val="%1.%2.%3.%4.%5.%6.%7.%8"/>
      <w:lvlJc w:val="left"/>
      <w:pPr>
        <w:ind w:left="2160" w:hanging="2160"/>
      </w:pPr>
      <w:rPr>
        <w:color w:val="00000A"/>
      </w:rPr>
    </w:lvl>
    <w:lvl w:ilvl="8">
      <w:start w:val="1"/>
      <w:numFmt w:val="decimal"/>
      <w:lvlText w:val="%1.%2.%3.%4.%5.%6.%7.%8.%9"/>
      <w:lvlJc w:val="left"/>
      <w:pPr>
        <w:ind w:left="2160" w:hanging="2160"/>
      </w:pPr>
      <w:rPr>
        <w:color w:val="00000A"/>
      </w:rPr>
    </w:lvl>
  </w:abstractNum>
  <w:abstractNum w:abstractNumId="52" w15:restartNumberingAfterBreak="0">
    <w:nsid w:val="3A3A7C1E"/>
    <w:multiLevelType w:val="multilevel"/>
    <w:tmpl w:val="BFBC2C1E"/>
    <w:styleLink w:val="WWNum79"/>
    <w:lvl w:ilvl="0">
      <w:start w:val="1"/>
      <w:numFmt w:val="decimal"/>
      <w:lvlText w:val="%1)"/>
      <w:lvlJc w:val="left"/>
      <w:pPr>
        <w:ind w:left="1069" w:hanging="360"/>
      </w:pPr>
      <w:rPr>
        <w:color w:val="000000"/>
      </w:r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53" w15:restartNumberingAfterBreak="0">
    <w:nsid w:val="3A510605"/>
    <w:multiLevelType w:val="multilevel"/>
    <w:tmpl w:val="4B24386E"/>
    <w:styleLink w:val="WWNum110"/>
    <w:lvl w:ilvl="0">
      <w:numFmt w:val="bullet"/>
      <w:lvlText w:val=""/>
      <w:lvlJc w:val="left"/>
      <w:pPr>
        <w:ind w:left="1571" w:hanging="360"/>
      </w:pPr>
      <w:rPr>
        <w:rFonts w:ascii="Symbol" w:hAnsi="Symbol"/>
      </w:rPr>
    </w:lvl>
    <w:lvl w:ilvl="1">
      <w:numFmt w:val="bullet"/>
      <w:lvlText w:val="o"/>
      <w:lvlJc w:val="left"/>
      <w:pPr>
        <w:ind w:left="2291" w:hanging="360"/>
      </w:pPr>
      <w:rPr>
        <w:rFonts w:ascii="Courier New" w:hAnsi="Courier New" w:cs="Courier New"/>
      </w:rPr>
    </w:lvl>
    <w:lvl w:ilvl="2">
      <w:numFmt w:val="bullet"/>
      <w:lvlText w:val=""/>
      <w:lvlJc w:val="left"/>
      <w:pPr>
        <w:ind w:left="3011" w:hanging="360"/>
      </w:pPr>
      <w:rPr>
        <w:rFonts w:ascii="Wingdings" w:hAnsi="Wingdings"/>
      </w:rPr>
    </w:lvl>
    <w:lvl w:ilvl="3">
      <w:numFmt w:val="bullet"/>
      <w:lvlText w:val=""/>
      <w:lvlJc w:val="left"/>
      <w:pPr>
        <w:ind w:left="3731" w:hanging="360"/>
      </w:pPr>
      <w:rPr>
        <w:rFonts w:ascii="Symbol" w:hAnsi="Symbol"/>
      </w:rPr>
    </w:lvl>
    <w:lvl w:ilvl="4">
      <w:numFmt w:val="bullet"/>
      <w:lvlText w:val="o"/>
      <w:lvlJc w:val="left"/>
      <w:pPr>
        <w:ind w:left="4451" w:hanging="360"/>
      </w:pPr>
      <w:rPr>
        <w:rFonts w:ascii="Courier New" w:hAnsi="Courier New" w:cs="Courier New"/>
      </w:rPr>
    </w:lvl>
    <w:lvl w:ilvl="5">
      <w:numFmt w:val="bullet"/>
      <w:lvlText w:val=""/>
      <w:lvlJc w:val="left"/>
      <w:pPr>
        <w:ind w:left="5171" w:hanging="360"/>
      </w:pPr>
      <w:rPr>
        <w:rFonts w:ascii="Wingdings" w:hAnsi="Wingdings"/>
      </w:rPr>
    </w:lvl>
    <w:lvl w:ilvl="6">
      <w:numFmt w:val="bullet"/>
      <w:lvlText w:val=""/>
      <w:lvlJc w:val="left"/>
      <w:pPr>
        <w:ind w:left="5891" w:hanging="360"/>
      </w:pPr>
      <w:rPr>
        <w:rFonts w:ascii="Symbol" w:hAnsi="Symbol"/>
      </w:rPr>
    </w:lvl>
    <w:lvl w:ilvl="7">
      <w:numFmt w:val="bullet"/>
      <w:lvlText w:val="o"/>
      <w:lvlJc w:val="left"/>
      <w:pPr>
        <w:ind w:left="6611" w:hanging="360"/>
      </w:pPr>
      <w:rPr>
        <w:rFonts w:ascii="Courier New" w:hAnsi="Courier New" w:cs="Courier New"/>
      </w:rPr>
    </w:lvl>
    <w:lvl w:ilvl="8">
      <w:numFmt w:val="bullet"/>
      <w:lvlText w:val=""/>
      <w:lvlJc w:val="left"/>
      <w:pPr>
        <w:ind w:left="7331" w:hanging="360"/>
      </w:pPr>
      <w:rPr>
        <w:rFonts w:ascii="Wingdings" w:hAnsi="Wingdings"/>
      </w:rPr>
    </w:lvl>
  </w:abstractNum>
  <w:abstractNum w:abstractNumId="54" w15:restartNumberingAfterBreak="0">
    <w:nsid w:val="3C832F0D"/>
    <w:multiLevelType w:val="multilevel"/>
    <w:tmpl w:val="DEB695BA"/>
    <w:styleLink w:val="WWNum42"/>
    <w:lvl w:ilvl="0">
      <w:start w:val="1"/>
      <w:numFmt w:val="decimal"/>
      <w:lvlText w:val="%1."/>
      <w:lvlJc w:val="left"/>
      <w:pPr>
        <w:ind w:left="397" w:hanging="397"/>
      </w:pPr>
      <w:rPr>
        <w:strike w:val="0"/>
        <w:dstrike w:val="0"/>
        <w:color w:val="000000"/>
        <w:sz w:val="24"/>
      </w:rPr>
    </w:lvl>
    <w:lvl w:ilvl="1">
      <w:numFmt w:val="bullet"/>
      <w:lvlText w:val=""/>
      <w:lvlJc w:val="left"/>
      <w:pPr>
        <w:ind w:left="1363" w:hanging="283"/>
      </w:pPr>
      <w:rPr>
        <w:rFonts w:ascii="Symbol" w:hAnsi="Symbol"/>
        <w:sz w:val="24"/>
      </w:rPr>
    </w:lvl>
    <w:lvl w:ilvl="2">
      <w:start w:val="1"/>
      <w:numFmt w:val="lowerLetter"/>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5" w15:restartNumberingAfterBreak="0">
    <w:nsid w:val="3D5223E5"/>
    <w:multiLevelType w:val="multilevel"/>
    <w:tmpl w:val="840E9A1E"/>
    <w:styleLink w:val="WWNum36"/>
    <w:lvl w:ilvl="0">
      <w:start w:val="2"/>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56" w15:restartNumberingAfterBreak="0">
    <w:nsid w:val="3D58159C"/>
    <w:multiLevelType w:val="multilevel"/>
    <w:tmpl w:val="5346FCE6"/>
    <w:styleLink w:val="WWNum6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7" w15:restartNumberingAfterBreak="0">
    <w:nsid w:val="3DCA3B05"/>
    <w:multiLevelType w:val="multilevel"/>
    <w:tmpl w:val="FECC67F4"/>
    <w:styleLink w:val="WWNum41"/>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8" w15:restartNumberingAfterBreak="0">
    <w:nsid w:val="3E657B1A"/>
    <w:multiLevelType w:val="multilevel"/>
    <w:tmpl w:val="AAD064FE"/>
    <w:styleLink w:val="WWNum68"/>
    <w:lvl w:ilvl="0">
      <w:start w:val="1"/>
      <w:numFmt w:val="lowerLetter"/>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9" w15:restartNumberingAfterBreak="0">
    <w:nsid w:val="3EE216A7"/>
    <w:multiLevelType w:val="multilevel"/>
    <w:tmpl w:val="848E9F58"/>
    <w:styleLink w:val="WWNum103"/>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60" w15:restartNumberingAfterBreak="0">
    <w:nsid w:val="3F1B2416"/>
    <w:multiLevelType w:val="multilevel"/>
    <w:tmpl w:val="4AF28216"/>
    <w:styleLink w:val="WWNum70"/>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1" w15:restartNumberingAfterBreak="0">
    <w:nsid w:val="3F3525EA"/>
    <w:multiLevelType w:val="multilevel"/>
    <w:tmpl w:val="5256323E"/>
    <w:styleLink w:val="WWNum83"/>
    <w:lvl w:ilvl="0">
      <w:start w:val="12"/>
      <w:numFmt w:val="decimal"/>
      <w:lvlText w:val="%1"/>
      <w:lvlJc w:val="left"/>
      <w:pPr>
        <w:ind w:left="420" w:hanging="420"/>
      </w:pPr>
      <w:rPr>
        <w:b w:val="0"/>
      </w:rPr>
    </w:lvl>
    <w:lvl w:ilvl="1">
      <w:start w:val="1"/>
      <w:numFmt w:val="decimal"/>
      <w:lvlText w:val="%1.%2"/>
      <w:lvlJc w:val="left"/>
      <w:pPr>
        <w:ind w:left="1140" w:hanging="420"/>
      </w:pPr>
      <w:rPr>
        <w:b w:val="0"/>
      </w:rPr>
    </w:lvl>
    <w:lvl w:ilvl="2">
      <w:start w:val="1"/>
      <w:numFmt w:val="decimal"/>
      <w:lvlText w:val="%1.%2.%3"/>
      <w:lvlJc w:val="left"/>
      <w:pPr>
        <w:ind w:left="2160" w:hanging="720"/>
      </w:pPr>
      <w:rPr>
        <w:b w:val="0"/>
      </w:rPr>
    </w:lvl>
    <w:lvl w:ilvl="3">
      <w:start w:val="1"/>
      <w:numFmt w:val="decimal"/>
      <w:lvlText w:val="%1.%2.%3.%4"/>
      <w:lvlJc w:val="left"/>
      <w:pPr>
        <w:ind w:left="2880" w:hanging="720"/>
      </w:pPr>
      <w:rPr>
        <w:b w:val="0"/>
      </w:rPr>
    </w:lvl>
    <w:lvl w:ilvl="4">
      <w:start w:val="1"/>
      <w:numFmt w:val="decimal"/>
      <w:lvlText w:val="%1.%2.%3.%4.%5"/>
      <w:lvlJc w:val="left"/>
      <w:pPr>
        <w:ind w:left="3960" w:hanging="1080"/>
      </w:pPr>
      <w:rPr>
        <w:b w:val="0"/>
      </w:rPr>
    </w:lvl>
    <w:lvl w:ilvl="5">
      <w:start w:val="1"/>
      <w:numFmt w:val="decimal"/>
      <w:lvlText w:val="%1.%2.%3.%4.%5.%6"/>
      <w:lvlJc w:val="left"/>
      <w:pPr>
        <w:ind w:left="4680" w:hanging="1080"/>
      </w:pPr>
      <w:rPr>
        <w:b w:val="0"/>
      </w:rPr>
    </w:lvl>
    <w:lvl w:ilvl="6">
      <w:start w:val="1"/>
      <w:numFmt w:val="decimal"/>
      <w:lvlText w:val="%1.%2.%3.%4.%5.%6.%7"/>
      <w:lvlJc w:val="left"/>
      <w:pPr>
        <w:ind w:left="5760" w:hanging="1440"/>
      </w:pPr>
      <w:rPr>
        <w:b w:val="0"/>
      </w:rPr>
    </w:lvl>
    <w:lvl w:ilvl="7">
      <w:start w:val="1"/>
      <w:numFmt w:val="decimal"/>
      <w:lvlText w:val="%1.%2.%3.%4.%5.%6.%7.%8"/>
      <w:lvlJc w:val="left"/>
      <w:pPr>
        <w:ind w:left="6480" w:hanging="1440"/>
      </w:pPr>
      <w:rPr>
        <w:b w:val="0"/>
      </w:rPr>
    </w:lvl>
    <w:lvl w:ilvl="8">
      <w:start w:val="1"/>
      <w:numFmt w:val="decimal"/>
      <w:lvlText w:val="%1.%2.%3.%4.%5.%6.%7.%8.%9"/>
      <w:lvlJc w:val="left"/>
      <w:pPr>
        <w:ind w:left="7560" w:hanging="1800"/>
      </w:pPr>
      <w:rPr>
        <w:b w:val="0"/>
      </w:rPr>
    </w:lvl>
  </w:abstractNum>
  <w:abstractNum w:abstractNumId="62" w15:restartNumberingAfterBreak="0">
    <w:nsid w:val="3FE56550"/>
    <w:multiLevelType w:val="multilevel"/>
    <w:tmpl w:val="085E3DBA"/>
    <w:styleLink w:val="WWNum52"/>
    <w:lvl w:ilvl="0">
      <w:start w:val="1"/>
      <w:numFmt w:val="upperLetter"/>
      <w:lvlText w:val="%1)"/>
      <w:lvlJc w:val="left"/>
      <w:pPr>
        <w:ind w:left="810" w:hanging="360"/>
      </w:pPr>
    </w:lvl>
    <w:lvl w:ilvl="1">
      <w:start w:val="1"/>
      <w:numFmt w:val="decimal"/>
      <w:lvlText w:val="%2."/>
      <w:lvlJc w:val="left"/>
      <w:pPr>
        <w:ind w:left="1575" w:hanging="405"/>
      </w:pPr>
    </w:lvl>
    <w:lvl w:ilvl="2">
      <w:start w:val="1"/>
      <w:numFmt w:val="lowerRoman"/>
      <w:lvlText w:val="%1.%2.%3."/>
      <w:lvlJc w:val="right"/>
      <w:pPr>
        <w:ind w:left="2250" w:hanging="180"/>
      </w:pPr>
    </w:lvl>
    <w:lvl w:ilvl="3">
      <w:start w:val="1"/>
      <w:numFmt w:val="decimal"/>
      <w:lvlText w:val="%4."/>
      <w:lvlJc w:val="left"/>
      <w:pPr>
        <w:ind w:left="2970" w:hanging="360"/>
      </w:pPr>
      <w:rPr>
        <w:rFonts w:ascii="Calibri" w:eastAsia="SimSun" w:hAnsi="Calibri" w:cs="Tahoma"/>
      </w:rPr>
    </w:lvl>
    <w:lvl w:ilvl="4">
      <w:start w:val="1"/>
      <w:numFmt w:val="lowerLetter"/>
      <w:lvlText w:val="%1.%2.%3.%4.%5."/>
      <w:lvlJc w:val="left"/>
      <w:pPr>
        <w:ind w:left="3690" w:hanging="360"/>
      </w:pPr>
    </w:lvl>
    <w:lvl w:ilvl="5">
      <w:start w:val="1"/>
      <w:numFmt w:val="lowerRoman"/>
      <w:lvlText w:val="%1.%2.%3.%4.%5.%6."/>
      <w:lvlJc w:val="right"/>
      <w:pPr>
        <w:ind w:left="4410" w:hanging="180"/>
      </w:pPr>
    </w:lvl>
    <w:lvl w:ilvl="6">
      <w:start w:val="1"/>
      <w:numFmt w:val="decimal"/>
      <w:lvlText w:val="%1.%2.%3.%4.%5.%6.%7."/>
      <w:lvlJc w:val="left"/>
      <w:pPr>
        <w:ind w:left="5130" w:hanging="360"/>
      </w:pPr>
    </w:lvl>
    <w:lvl w:ilvl="7">
      <w:start w:val="1"/>
      <w:numFmt w:val="lowerLetter"/>
      <w:lvlText w:val="%1.%2.%3.%4.%5.%6.%7.%8."/>
      <w:lvlJc w:val="left"/>
      <w:pPr>
        <w:ind w:left="5850" w:hanging="360"/>
      </w:pPr>
    </w:lvl>
    <w:lvl w:ilvl="8">
      <w:start w:val="1"/>
      <w:numFmt w:val="lowerRoman"/>
      <w:lvlText w:val="%1.%2.%3.%4.%5.%6.%7.%8.%9."/>
      <w:lvlJc w:val="right"/>
      <w:pPr>
        <w:ind w:left="6570" w:hanging="180"/>
      </w:pPr>
    </w:lvl>
  </w:abstractNum>
  <w:abstractNum w:abstractNumId="63" w15:restartNumberingAfterBreak="0">
    <w:nsid w:val="4096041B"/>
    <w:multiLevelType w:val="multilevel"/>
    <w:tmpl w:val="760C2DF6"/>
    <w:styleLink w:val="WWNum99"/>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64" w15:restartNumberingAfterBreak="0">
    <w:nsid w:val="40E84F3D"/>
    <w:multiLevelType w:val="multilevel"/>
    <w:tmpl w:val="3C969188"/>
    <w:styleLink w:val="WWNum15"/>
    <w:lvl w:ilvl="0">
      <w:start w:val="1"/>
      <w:numFmt w:val="lowerLetter"/>
      <w:lvlText w:val="%1)"/>
      <w:lvlJc w:val="left"/>
      <w:pPr>
        <w:ind w:left="1495" w:hanging="360"/>
      </w:pPr>
    </w:lvl>
    <w:lvl w:ilvl="1">
      <w:start w:val="1"/>
      <w:numFmt w:val="lowerLetter"/>
      <w:lvlText w:val="%2."/>
      <w:lvlJc w:val="left"/>
      <w:pPr>
        <w:ind w:left="2215" w:hanging="360"/>
      </w:pPr>
    </w:lvl>
    <w:lvl w:ilvl="2">
      <w:start w:val="1"/>
      <w:numFmt w:val="lowerRoman"/>
      <w:lvlText w:val="%1.%2.%3."/>
      <w:lvlJc w:val="right"/>
      <w:pPr>
        <w:ind w:left="2935" w:hanging="180"/>
      </w:pPr>
    </w:lvl>
    <w:lvl w:ilvl="3">
      <w:start w:val="1"/>
      <w:numFmt w:val="decimal"/>
      <w:lvlText w:val="%1.%2.%3.%4."/>
      <w:lvlJc w:val="left"/>
      <w:pPr>
        <w:ind w:left="3655" w:hanging="360"/>
      </w:pPr>
    </w:lvl>
    <w:lvl w:ilvl="4">
      <w:start w:val="1"/>
      <w:numFmt w:val="lowerLetter"/>
      <w:lvlText w:val="%1.%2.%3.%4.%5."/>
      <w:lvlJc w:val="left"/>
      <w:pPr>
        <w:ind w:left="4375" w:hanging="360"/>
      </w:pPr>
    </w:lvl>
    <w:lvl w:ilvl="5">
      <w:start w:val="1"/>
      <w:numFmt w:val="lowerRoman"/>
      <w:lvlText w:val="%1.%2.%3.%4.%5.%6."/>
      <w:lvlJc w:val="right"/>
      <w:pPr>
        <w:ind w:left="5095" w:hanging="180"/>
      </w:pPr>
    </w:lvl>
    <w:lvl w:ilvl="6">
      <w:start w:val="1"/>
      <w:numFmt w:val="decimal"/>
      <w:lvlText w:val="%1.%2.%3.%4.%5.%6.%7."/>
      <w:lvlJc w:val="left"/>
      <w:pPr>
        <w:ind w:left="5815" w:hanging="360"/>
      </w:pPr>
    </w:lvl>
    <w:lvl w:ilvl="7">
      <w:start w:val="1"/>
      <w:numFmt w:val="lowerLetter"/>
      <w:lvlText w:val="%1.%2.%3.%4.%5.%6.%7.%8."/>
      <w:lvlJc w:val="left"/>
      <w:pPr>
        <w:ind w:left="6535" w:hanging="360"/>
      </w:pPr>
    </w:lvl>
    <w:lvl w:ilvl="8">
      <w:start w:val="1"/>
      <w:numFmt w:val="lowerRoman"/>
      <w:lvlText w:val="%1.%2.%3.%4.%5.%6.%7.%8.%9."/>
      <w:lvlJc w:val="right"/>
      <w:pPr>
        <w:ind w:left="7255" w:hanging="180"/>
      </w:pPr>
    </w:lvl>
  </w:abstractNum>
  <w:abstractNum w:abstractNumId="65" w15:restartNumberingAfterBreak="0">
    <w:nsid w:val="410D454F"/>
    <w:multiLevelType w:val="multilevel"/>
    <w:tmpl w:val="5300C174"/>
    <w:styleLink w:val="WWNum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6" w15:restartNumberingAfterBreak="0">
    <w:nsid w:val="42335A9D"/>
    <w:multiLevelType w:val="multilevel"/>
    <w:tmpl w:val="EBE08DE8"/>
    <w:styleLink w:val="WWNum87"/>
    <w:lvl w:ilvl="0">
      <w:start w:val="1"/>
      <w:numFmt w:val="lowerLetter"/>
      <w:lvlText w:val="%1)"/>
      <w:lvlJc w:val="left"/>
      <w:pPr>
        <w:ind w:left="1080" w:hanging="360"/>
      </w:pPr>
      <w:rPr>
        <w:rFonts w:cs="Times New Roman"/>
      </w:rPr>
    </w:lvl>
    <w:lvl w:ilvl="1">
      <w:numFmt w:val="bullet"/>
      <w:lvlText w:val=""/>
      <w:lvlJc w:val="left"/>
      <w:pPr>
        <w:ind w:left="1800" w:hanging="360"/>
      </w:pPr>
      <w:rPr>
        <w:rFonts w:ascii="Symbol" w:hAnsi="Symbol"/>
      </w:rPr>
    </w:lvl>
    <w:lvl w:ilvl="2">
      <w:start w:val="1"/>
      <w:numFmt w:val="decimal"/>
      <w:lvlText w:val="%1.%2.%3)"/>
      <w:lvlJc w:val="left"/>
      <w:pPr>
        <w:ind w:left="2700" w:hanging="360"/>
      </w:pPr>
      <w:rPr>
        <w:rFonts w:cs="Times New Roman"/>
        <w:color w:val="000000"/>
      </w:rPr>
    </w:lvl>
    <w:lvl w:ilvl="3">
      <w:start w:val="1"/>
      <w:numFmt w:val="decimal"/>
      <w:lvlText w:val="%4."/>
      <w:lvlJc w:val="left"/>
      <w:pPr>
        <w:ind w:left="3240" w:hanging="360"/>
      </w:pPr>
      <w:rPr>
        <w:rFonts w:ascii="Calibri" w:eastAsia="Tahoma" w:hAnsi="Calibri" w:cs="Tahoma"/>
        <w:b w:val="0"/>
        <w:color w:val="000000"/>
      </w:rPr>
    </w:lvl>
    <w:lvl w:ilvl="4">
      <w:start w:val="1"/>
      <w:numFmt w:val="lowerLetter"/>
      <w:lvlText w:val="%1.%2.%3.%4.%5."/>
      <w:lvlJc w:val="left"/>
      <w:pPr>
        <w:ind w:left="3960" w:hanging="360"/>
      </w:pPr>
      <w:rPr>
        <w:rFonts w:cs="Times New Roman"/>
      </w:rPr>
    </w:lvl>
    <w:lvl w:ilvl="5">
      <w:start w:val="1"/>
      <w:numFmt w:val="lowerRoman"/>
      <w:lvlText w:val="%1.%2.%3.%4.%5.%6."/>
      <w:lvlJc w:val="right"/>
      <w:pPr>
        <w:ind w:left="4680" w:hanging="180"/>
      </w:pPr>
      <w:rPr>
        <w:rFonts w:cs="Times New Roman"/>
      </w:rPr>
    </w:lvl>
    <w:lvl w:ilvl="6">
      <w:start w:val="1"/>
      <w:numFmt w:val="decimal"/>
      <w:lvlText w:val="%1.%2.%3.%4.%5.%6.%7."/>
      <w:lvlJc w:val="left"/>
      <w:pPr>
        <w:ind w:left="5400" w:hanging="360"/>
      </w:pPr>
      <w:rPr>
        <w:rFonts w:cs="Times New Roman"/>
      </w:rPr>
    </w:lvl>
    <w:lvl w:ilvl="7">
      <w:start w:val="1"/>
      <w:numFmt w:val="lowerLetter"/>
      <w:lvlText w:val="%1.%2.%3.%4.%5.%6.%7.%8."/>
      <w:lvlJc w:val="left"/>
      <w:pPr>
        <w:ind w:left="6120" w:hanging="360"/>
      </w:pPr>
      <w:rPr>
        <w:rFonts w:cs="Times New Roman"/>
      </w:rPr>
    </w:lvl>
    <w:lvl w:ilvl="8">
      <w:start w:val="1"/>
      <w:numFmt w:val="lowerRoman"/>
      <w:lvlText w:val="%1.%2.%3.%4.%5.%6.%7.%8.%9."/>
      <w:lvlJc w:val="right"/>
      <w:pPr>
        <w:ind w:left="6840" w:hanging="180"/>
      </w:pPr>
      <w:rPr>
        <w:rFonts w:cs="Times New Roman"/>
      </w:rPr>
    </w:lvl>
  </w:abstractNum>
  <w:abstractNum w:abstractNumId="67" w15:restartNumberingAfterBreak="0">
    <w:nsid w:val="463D5966"/>
    <w:multiLevelType w:val="multilevel"/>
    <w:tmpl w:val="E43A21E4"/>
    <w:styleLink w:val="WWNum86"/>
    <w:lvl w:ilvl="0">
      <w:start w:val="1"/>
      <w:numFmt w:val="decimal"/>
      <w:lvlText w:val="%1."/>
      <w:lvlJc w:val="left"/>
      <w:pPr>
        <w:ind w:left="360" w:hanging="360"/>
      </w:pPr>
      <w:rPr>
        <w:rFonts w:cs="Tahoma"/>
        <w:b w:val="0"/>
      </w:rPr>
    </w:lvl>
    <w:lvl w:ilvl="1">
      <w:numFmt w:val="bullet"/>
      <w:lvlText w:val=""/>
      <w:lvlJc w:val="left"/>
      <w:pPr>
        <w:ind w:left="1080" w:hanging="360"/>
      </w:pPr>
      <w:rPr>
        <w:rFonts w:ascii="Symbol" w:hAnsi="Symbol"/>
        <w:color w:val="00000A"/>
      </w:rPr>
    </w:lvl>
    <w:lvl w:ilvl="2">
      <w:start w:val="1"/>
      <w:numFmt w:val="lowerLetter"/>
      <w:lvlText w:val="%1.%2.%3)"/>
      <w:lvlJc w:val="left"/>
      <w:pPr>
        <w:ind w:left="1980" w:hanging="360"/>
      </w:pPr>
      <w:rPr>
        <w:color w:val="000000"/>
      </w:r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8" w15:restartNumberingAfterBreak="0">
    <w:nsid w:val="46F4493C"/>
    <w:multiLevelType w:val="multilevel"/>
    <w:tmpl w:val="81DC7052"/>
    <w:styleLink w:val="WWNum10"/>
    <w:lvl w:ilvl="0">
      <w:start w:val="6"/>
      <w:numFmt w:val="decimal"/>
      <w:lvlText w:val="%1"/>
      <w:lvlJc w:val="left"/>
      <w:pPr>
        <w:ind w:left="360" w:hanging="360"/>
      </w:pPr>
    </w:lvl>
    <w:lvl w:ilvl="1">
      <w:start w:val="1"/>
      <w:numFmt w:val="decimal"/>
      <w:lvlText w:val="%1.%2"/>
      <w:lvlJc w:val="left"/>
      <w:pPr>
        <w:ind w:left="720" w:hanging="720"/>
      </w:pPr>
      <w:rPr>
        <w:b w:val="0"/>
        <w:i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69" w15:restartNumberingAfterBreak="0">
    <w:nsid w:val="4B96750E"/>
    <w:multiLevelType w:val="multilevel"/>
    <w:tmpl w:val="B1520AB0"/>
    <w:styleLink w:val="WWNum6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15:restartNumberingAfterBreak="0">
    <w:nsid w:val="4EB7177C"/>
    <w:multiLevelType w:val="multilevel"/>
    <w:tmpl w:val="461C1CBC"/>
    <w:styleLink w:val="WWNum21"/>
    <w:lvl w:ilvl="0">
      <w:start w:val="1"/>
      <w:numFmt w:val="lowerLetter"/>
      <w:lvlText w:val="%1)"/>
      <w:lvlJc w:val="left"/>
      <w:pPr>
        <w:ind w:left="720" w:hanging="360"/>
      </w:pPr>
      <w:rPr>
        <w:rFonts w:eastAsia="Times New Roman" w:cs="Tahom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1" w15:restartNumberingAfterBreak="0">
    <w:nsid w:val="4EBC4190"/>
    <w:multiLevelType w:val="multilevel"/>
    <w:tmpl w:val="CE681154"/>
    <w:styleLink w:val="WWNum16"/>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1.%2.%3."/>
      <w:lvlJc w:val="right"/>
      <w:pPr>
        <w:ind w:left="2934" w:hanging="180"/>
      </w:pPr>
    </w:lvl>
    <w:lvl w:ilvl="3">
      <w:start w:val="1"/>
      <w:numFmt w:val="decimal"/>
      <w:lvlText w:val="%1.%2.%3.%4."/>
      <w:lvlJc w:val="left"/>
      <w:pPr>
        <w:ind w:left="3654" w:hanging="360"/>
      </w:pPr>
    </w:lvl>
    <w:lvl w:ilvl="4">
      <w:start w:val="1"/>
      <w:numFmt w:val="lowerLetter"/>
      <w:lvlText w:val="%1.%2.%3.%4.%5."/>
      <w:lvlJc w:val="left"/>
      <w:pPr>
        <w:ind w:left="4374" w:hanging="360"/>
      </w:pPr>
    </w:lvl>
    <w:lvl w:ilvl="5">
      <w:start w:val="1"/>
      <w:numFmt w:val="lowerRoman"/>
      <w:lvlText w:val="%1.%2.%3.%4.%5.%6."/>
      <w:lvlJc w:val="right"/>
      <w:pPr>
        <w:ind w:left="5094" w:hanging="180"/>
      </w:pPr>
    </w:lvl>
    <w:lvl w:ilvl="6">
      <w:start w:val="1"/>
      <w:numFmt w:val="decimal"/>
      <w:lvlText w:val="%1.%2.%3.%4.%5.%6.%7."/>
      <w:lvlJc w:val="left"/>
      <w:pPr>
        <w:ind w:left="5814" w:hanging="360"/>
      </w:pPr>
    </w:lvl>
    <w:lvl w:ilvl="7">
      <w:start w:val="1"/>
      <w:numFmt w:val="lowerLetter"/>
      <w:lvlText w:val="%1.%2.%3.%4.%5.%6.%7.%8."/>
      <w:lvlJc w:val="left"/>
      <w:pPr>
        <w:ind w:left="6534" w:hanging="360"/>
      </w:pPr>
    </w:lvl>
    <w:lvl w:ilvl="8">
      <w:start w:val="1"/>
      <w:numFmt w:val="lowerRoman"/>
      <w:lvlText w:val="%1.%2.%3.%4.%5.%6.%7.%8.%9."/>
      <w:lvlJc w:val="right"/>
      <w:pPr>
        <w:ind w:left="7254" w:hanging="180"/>
      </w:pPr>
    </w:lvl>
  </w:abstractNum>
  <w:abstractNum w:abstractNumId="72" w15:restartNumberingAfterBreak="0">
    <w:nsid w:val="4FBC3759"/>
    <w:multiLevelType w:val="multilevel"/>
    <w:tmpl w:val="3FFC2B20"/>
    <w:styleLink w:val="WWNum6"/>
    <w:lvl w:ilvl="0">
      <w:start w:val="1"/>
      <w:numFmt w:val="decimal"/>
      <w:lvlText w:val="%1."/>
      <w:lvlJc w:val="left"/>
      <w:pPr>
        <w:ind w:left="360" w:hanging="360"/>
      </w:pPr>
      <w:rPr>
        <w:rFonts w:eastAsia="Times New Roman"/>
      </w:rPr>
    </w:lvl>
    <w:lvl w:ilvl="1">
      <w:start w:val="1"/>
      <w:numFmt w:val="decimal"/>
      <w:lvlText w:val="%2)"/>
      <w:lvlJc w:val="left"/>
      <w:pPr>
        <w:ind w:left="720" w:hanging="360"/>
      </w:pPr>
    </w:lvl>
    <w:lvl w:ilvl="2">
      <w:start w:val="1"/>
      <w:numFmt w:val="lowerLetter"/>
      <w:lvlText w:val="%1.%2.%3)"/>
      <w:lvlJc w:val="left"/>
      <w:pPr>
        <w:ind w:left="1080" w:hanging="360"/>
      </w:pPr>
      <w:rPr>
        <w:b w:val="0"/>
        <w:bCs w:val="0"/>
      </w:r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73" w15:restartNumberingAfterBreak="0">
    <w:nsid w:val="50243E59"/>
    <w:multiLevelType w:val="multilevel"/>
    <w:tmpl w:val="D1D442E4"/>
    <w:styleLink w:val="WWNum56"/>
    <w:lvl w:ilvl="0">
      <w:start w:val="1"/>
      <w:numFmt w:val="decimal"/>
      <w:lvlText w:val="%1."/>
      <w:lvlJc w:val="left"/>
      <w:pPr>
        <w:ind w:left="360" w:hanging="360"/>
      </w:pPr>
      <w:rPr>
        <w:color w:val="00000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50290D79"/>
    <w:multiLevelType w:val="multilevel"/>
    <w:tmpl w:val="1B5849DA"/>
    <w:styleLink w:val="WWNum1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5" w15:restartNumberingAfterBreak="0">
    <w:nsid w:val="526959FF"/>
    <w:multiLevelType w:val="multilevel"/>
    <w:tmpl w:val="B6B6FD96"/>
    <w:styleLink w:val="WWNum118"/>
    <w:lvl w:ilvl="0">
      <w:start w:val="1"/>
      <w:numFmt w:val="decimal"/>
      <w:lvlText w:val="%1"/>
      <w:lvlJc w:val="left"/>
      <w:pPr>
        <w:ind w:left="360" w:hanging="360"/>
      </w:pPr>
    </w:lvl>
    <w:lvl w:ilvl="1">
      <w:start w:val="2"/>
      <w:numFmt w:val="decimal"/>
      <w:lvlText w:val="%1.%2"/>
      <w:lvlJc w:val="left"/>
      <w:pPr>
        <w:ind w:left="802" w:hanging="360"/>
      </w:pPr>
    </w:lvl>
    <w:lvl w:ilvl="2">
      <w:start w:val="1"/>
      <w:numFmt w:val="decimal"/>
      <w:lvlText w:val="%1.%2.%3"/>
      <w:lvlJc w:val="left"/>
      <w:pPr>
        <w:ind w:left="1244" w:hanging="360"/>
      </w:pPr>
    </w:lvl>
    <w:lvl w:ilvl="3">
      <w:start w:val="1"/>
      <w:numFmt w:val="decimal"/>
      <w:lvlText w:val="%1.%2.%3.%4"/>
      <w:lvlJc w:val="left"/>
      <w:pPr>
        <w:ind w:left="2046" w:hanging="720"/>
      </w:pPr>
    </w:lvl>
    <w:lvl w:ilvl="4">
      <w:start w:val="1"/>
      <w:numFmt w:val="decimal"/>
      <w:lvlText w:val="%1.%2.%3.%4.%5"/>
      <w:lvlJc w:val="left"/>
      <w:pPr>
        <w:ind w:left="2488" w:hanging="720"/>
      </w:pPr>
    </w:lvl>
    <w:lvl w:ilvl="5">
      <w:start w:val="1"/>
      <w:numFmt w:val="decimal"/>
      <w:lvlText w:val="%1.%2.%3.%4.%5.%6"/>
      <w:lvlJc w:val="left"/>
      <w:pPr>
        <w:ind w:left="3290" w:hanging="1080"/>
      </w:pPr>
    </w:lvl>
    <w:lvl w:ilvl="6">
      <w:start w:val="1"/>
      <w:numFmt w:val="decimal"/>
      <w:lvlText w:val="%1.%2.%3.%4.%5.%6.%7"/>
      <w:lvlJc w:val="left"/>
      <w:pPr>
        <w:ind w:left="3732" w:hanging="1080"/>
      </w:pPr>
    </w:lvl>
    <w:lvl w:ilvl="7">
      <w:start w:val="1"/>
      <w:numFmt w:val="decimal"/>
      <w:lvlText w:val="%1.%2.%3.%4.%5.%6.%7.%8"/>
      <w:lvlJc w:val="left"/>
      <w:pPr>
        <w:ind w:left="4174" w:hanging="1080"/>
      </w:pPr>
    </w:lvl>
    <w:lvl w:ilvl="8">
      <w:start w:val="1"/>
      <w:numFmt w:val="decimal"/>
      <w:lvlText w:val="%1.%2.%3.%4.%5.%6.%7.%8.%9"/>
      <w:lvlJc w:val="left"/>
      <w:pPr>
        <w:ind w:left="4976" w:hanging="1440"/>
      </w:pPr>
    </w:lvl>
  </w:abstractNum>
  <w:abstractNum w:abstractNumId="76" w15:restartNumberingAfterBreak="0">
    <w:nsid w:val="532E44BD"/>
    <w:multiLevelType w:val="multilevel"/>
    <w:tmpl w:val="B3E4C1A8"/>
    <w:styleLink w:val="WWNum101"/>
    <w:lvl w:ilvl="0">
      <w:start w:val="1"/>
      <w:numFmt w:val="lowerLetter"/>
      <w:lvlText w:val="%1)"/>
      <w:lvlJc w:val="left"/>
      <w:pPr>
        <w:ind w:left="1117" w:hanging="360"/>
      </w:pPr>
      <w:rPr>
        <w:rFonts w:eastAsia="Calibri" w:cs="Calibri"/>
        <w:strike w:val="0"/>
        <w:dstrike w:val="0"/>
        <w:color w:val="00000A"/>
      </w:rPr>
    </w:lvl>
    <w:lvl w:ilvl="1">
      <w:start w:val="1"/>
      <w:numFmt w:val="lowerLetter"/>
      <w:lvlText w:val="%2."/>
      <w:lvlJc w:val="left"/>
      <w:pPr>
        <w:ind w:left="1837" w:hanging="360"/>
      </w:pPr>
    </w:lvl>
    <w:lvl w:ilvl="2">
      <w:start w:val="1"/>
      <w:numFmt w:val="lowerRoman"/>
      <w:lvlText w:val="%1.%2.%3."/>
      <w:lvlJc w:val="right"/>
      <w:pPr>
        <w:ind w:left="2557" w:hanging="180"/>
      </w:pPr>
    </w:lvl>
    <w:lvl w:ilvl="3">
      <w:start w:val="1"/>
      <w:numFmt w:val="decimal"/>
      <w:lvlText w:val="%1.%2.%3.%4."/>
      <w:lvlJc w:val="left"/>
      <w:pPr>
        <w:ind w:left="3277" w:hanging="360"/>
      </w:pPr>
    </w:lvl>
    <w:lvl w:ilvl="4">
      <w:start w:val="1"/>
      <w:numFmt w:val="lowerLetter"/>
      <w:lvlText w:val="%1.%2.%3.%4.%5."/>
      <w:lvlJc w:val="left"/>
      <w:pPr>
        <w:ind w:left="3997" w:hanging="360"/>
      </w:pPr>
    </w:lvl>
    <w:lvl w:ilvl="5">
      <w:start w:val="1"/>
      <w:numFmt w:val="lowerRoman"/>
      <w:lvlText w:val="%1.%2.%3.%4.%5.%6."/>
      <w:lvlJc w:val="right"/>
      <w:pPr>
        <w:ind w:left="4717" w:hanging="180"/>
      </w:pPr>
    </w:lvl>
    <w:lvl w:ilvl="6">
      <w:start w:val="1"/>
      <w:numFmt w:val="decimal"/>
      <w:lvlText w:val="%1.%2.%3.%4.%5.%6.%7."/>
      <w:lvlJc w:val="left"/>
      <w:pPr>
        <w:ind w:left="5437" w:hanging="360"/>
      </w:pPr>
    </w:lvl>
    <w:lvl w:ilvl="7">
      <w:start w:val="1"/>
      <w:numFmt w:val="lowerLetter"/>
      <w:lvlText w:val="%1.%2.%3.%4.%5.%6.%7.%8."/>
      <w:lvlJc w:val="left"/>
      <w:pPr>
        <w:ind w:left="6157" w:hanging="360"/>
      </w:pPr>
    </w:lvl>
    <w:lvl w:ilvl="8">
      <w:start w:val="1"/>
      <w:numFmt w:val="lowerRoman"/>
      <w:lvlText w:val="%1.%2.%3.%4.%5.%6.%7.%8.%9."/>
      <w:lvlJc w:val="right"/>
      <w:pPr>
        <w:ind w:left="6877" w:hanging="180"/>
      </w:pPr>
    </w:lvl>
  </w:abstractNum>
  <w:abstractNum w:abstractNumId="77" w15:restartNumberingAfterBreak="0">
    <w:nsid w:val="55863F65"/>
    <w:multiLevelType w:val="multilevel"/>
    <w:tmpl w:val="879025AE"/>
    <w:styleLink w:val="WWNum22"/>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78" w15:restartNumberingAfterBreak="0">
    <w:nsid w:val="56490195"/>
    <w:multiLevelType w:val="multilevel"/>
    <w:tmpl w:val="D55E38C2"/>
    <w:styleLink w:val="WWNum8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9" w15:restartNumberingAfterBreak="0">
    <w:nsid w:val="568030E6"/>
    <w:multiLevelType w:val="multilevel"/>
    <w:tmpl w:val="61B4B8F4"/>
    <w:styleLink w:val="WWNum58"/>
    <w:lvl w:ilvl="0">
      <w:start w:val="1"/>
      <w:numFmt w:val="decimal"/>
      <w:lvlText w:val="%1."/>
      <w:lvlJc w:val="left"/>
      <w:pPr>
        <w:ind w:left="360" w:hanging="360"/>
      </w:pPr>
    </w:lvl>
    <w:lvl w:ilvl="1">
      <w:numFmt w:val="bullet"/>
      <w:lvlText w:val="-"/>
      <w:lvlJc w:val="left"/>
      <w:rPr>
        <w:rFonts w:ascii="Symbol" w:hAnsi="Symbol"/>
      </w:rPr>
    </w:lvl>
    <w:lvl w:ilvl="2">
      <w:start w:val="1"/>
      <w:numFmt w:val="lowerRoman"/>
      <w:lvlText w:val="%1.%2.%3."/>
      <w:lvlJc w:val="right"/>
    </w:lvl>
    <w:lvl w:ilvl="3">
      <w:start w:val="1"/>
      <w:numFmt w:val="decimal"/>
      <w:lvlText w:val="%1.%2.%3.%4."/>
      <w:lvlJc w:val="left"/>
      <w:rPr>
        <w:rFonts w:eastAsia="Times New Roman" w:cs="Tahoma"/>
      </w:rPr>
    </w:lvl>
    <w:lvl w:ilvl="4">
      <w:start w:val="1"/>
      <w:numFmt w:val="lowerLetter"/>
      <w:lvlText w:val="%1.%2.%3.%4.%5."/>
      <w:lvlJc w:val="left"/>
    </w:lvl>
    <w:lvl w:ilvl="5">
      <w:start w:val="1"/>
      <w:numFmt w:val="lowerRoman"/>
      <w:lvlText w:val="%1.%2.%3.%4.%5.%6."/>
      <w:lvlJc w:val="right"/>
    </w:lvl>
    <w:lvl w:ilvl="6">
      <w:start w:val="1"/>
      <w:numFmt w:val="decimal"/>
      <w:lvlText w:val="%1.%2.%3.%4.%5.%6.%7."/>
      <w:lvlJc w:val="left"/>
      <w:rPr>
        <w:color w:val="00000A"/>
      </w:rPr>
    </w:lvl>
    <w:lvl w:ilvl="7">
      <w:start w:val="1"/>
      <w:numFmt w:val="lowerLetter"/>
      <w:lvlText w:val="%1.%2.%3.%4.%5.%6.%7.%8."/>
      <w:lvlJc w:val="left"/>
    </w:lvl>
    <w:lvl w:ilvl="8">
      <w:start w:val="1"/>
      <w:numFmt w:val="lowerRoman"/>
      <w:lvlText w:val="%1.%2.%3.%4.%5.%6.%7.%8.%9."/>
      <w:lvlJc w:val="right"/>
    </w:lvl>
  </w:abstractNum>
  <w:abstractNum w:abstractNumId="80" w15:restartNumberingAfterBreak="0">
    <w:nsid w:val="57937005"/>
    <w:multiLevelType w:val="multilevel"/>
    <w:tmpl w:val="621079EA"/>
    <w:styleLink w:val="WWNum78"/>
    <w:lvl w:ilvl="0">
      <w:start w:val="6"/>
      <w:numFmt w:val="decimal"/>
      <w:lvlText w:val="%1"/>
      <w:lvlJc w:val="left"/>
      <w:pPr>
        <w:ind w:left="375" w:hanging="375"/>
      </w:pPr>
      <w:rPr>
        <w:rFonts w:eastAsia="Calibri"/>
        <w:b/>
        <w:color w:val="000000"/>
        <w:u w:val="single"/>
      </w:rPr>
    </w:lvl>
    <w:lvl w:ilvl="1">
      <w:start w:val="1"/>
      <w:numFmt w:val="decimal"/>
      <w:lvlText w:val="%1.%2"/>
      <w:lvlJc w:val="left"/>
      <w:pPr>
        <w:ind w:left="1440" w:hanging="720"/>
      </w:pPr>
      <w:rPr>
        <w:rFonts w:eastAsia="Calibri"/>
        <w:b w:val="0"/>
        <w:color w:val="000000"/>
        <w:u w:val="none"/>
      </w:rPr>
    </w:lvl>
    <w:lvl w:ilvl="2">
      <w:start w:val="1"/>
      <w:numFmt w:val="decimal"/>
      <w:lvlText w:val="%1.%2.%3"/>
      <w:lvlJc w:val="left"/>
      <w:pPr>
        <w:ind w:left="2160" w:hanging="720"/>
      </w:pPr>
      <w:rPr>
        <w:rFonts w:eastAsia="Calibri"/>
        <w:b/>
        <w:color w:val="000000"/>
        <w:u w:val="single"/>
      </w:rPr>
    </w:lvl>
    <w:lvl w:ilvl="3">
      <w:start w:val="1"/>
      <w:numFmt w:val="decimal"/>
      <w:lvlText w:val="%1.%2.%3.%4"/>
      <w:lvlJc w:val="left"/>
      <w:pPr>
        <w:ind w:left="3240" w:hanging="1080"/>
      </w:pPr>
      <w:rPr>
        <w:rFonts w:eastAsia="Calibri"/>
        <w:b/>
        <w:color w:val="000000"/>
        <w:u w:val="single"/>
      </w:rPr>
    </w:lvl>
    <w:lvl w:ilvl="4">
      <w:start w:val="1"/>
      <w:numFmt w:val="decimal"/>
      <w:lvlText w:val="%1.%2.%3.%4.%5"/>
      <w:lvlJc w:val="left"/>
      <w:pPr>
        <w:ind w:left="4320" w:hanging="1440"/>
      </w:pPr>
      <w:rPr>
        <w:rFonts w:eastAsia="Calibri"/>
        <w:b/>
        <w:color w:val="000000"/>
        <w:u w:val="single"/>
      </w:rPr>
    </w:lvl>
    <w:lvl w:ilvl="5">
      <w:start w:val="1"/>
      <w:numFmt w:val="decimal"/>
      <w:lvlText w:val="%1.%2.%3.%4.%5.%6"/>
      <w:lvlJc w:val="left"/>
      <w:pPr>
        <w:ind w:left="5040" w:hanging="1440"/>
      </w:pPr>
      <w:rPr>
        <w:rFonts w:eastAsia="Calibri"/>
        <w:b/>
        <w:color w:val="000000"/>
        <w:u w:val="single"/>
      </w:rPr>
    </w:lvl>
    <w:lvl w:ilvl="6">
      <w:start w:val="1"/>
      <w:numFmt w:val="decimal"/>
      <w:lvlText w:val="%1.%2.%3.%4.%5.%6.%7"/>
      <w:lvlJc w:val="left"/>
      <w:pPr>
        <w:ind w:left="6120" w:hanging="1800"/>
      </w:pPr>
      <w:rPr>
        <w:rFonts w:eastAsia="Calibri"/>
        <w:b/>
        <w:color w:val="000000"/>
        <w:u w:val="single"/>
      </w:rPr>
    </w:lvl>
    <w:lvl w:ilvl="7">
      <w:start w:val="1"/>
      <w:numFmt w:val="decimal"/>
      <w:lvlText w:val="%1.%2.%3.%4.%5.%6.%7.%8"/>
      <w:lvlJc w:val="left"/>
      <w:pPr>
        <w:ind w:left="7200" w:hanging="2160"/>
      </w:pPr>
      <w:rPr>
        <w:rFonts w:eastAsia="Calibri"/>
        <w:b/>
        <w:color w:val="000000"/>
        <w:u w:val="single"/>
      </w:rPr>
    </w:lvl>
    <w:lvl w:ilvl="8">
      <w:start w:val="1"/>
      <w:numFmt w:val="decimal"/>
      <w:lvlText w:val="%1.%2.%3.%4.%5.%6.%7.%8.%9"/>
      <w:lvlJc w:val="left"/>
      <w:pPr>
        <w:ind w:left="7920" w:hanging="2160"/>
      </w:pPr>
      <w:rPr>
        <w:rFonts w:eastAsia="Calibri"/>
        <w:b/>
        <w:color w:val="000000"/>
        <w:u w:val="single"/>
      </w:rPr>
    </w:lvl>
  </w:abstractNum>
  <w:abstractNum w:abstractNumId="81" w15:restartNumberingAfterBreak="0">
    <w:nsid w:val="593510FB"/>
    <w:multiLevelType w:val="multilevel"/>
    <w:tmpl w:val="2DEAD416"/>
    <w:styleLink w:val="WWNum6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2" w15:restartNumberingAfterBreak="0">
    <w:nsid w:val="597C229C"/>
    <w:multiLevelType w:val="multilevel"/>
    <w:tmpl w:val="E4A89B56"/>
    <w:styleLink w:val="WWNum57"/>
    <w:lvl w:ilvl="0">
      <w:start w:val="3"/>
      <w:numFmt w:val="decimal"/>
      <w:lvlText w:val="%1."/>
      <w:lvlJc w:val="left"/>
      <w:pPr>
        <w:ind w:left="360" w:hanging="360"/>
      </w:pPr>
    </w:lvl>
    <w:lvl w:ilvl="1">
      <w:numFmt w:val="bullet"/>
      <w:lvlText w:val="-"/>
      <w:lvlJc w:val="left"/>
      <w:rPr>
        <w:rFonts w:ascii="Symbol" w:hAnsi="Symbo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rPr>
        <w:color w:val="00000A"/>
      </w:rPr>
    </w:lvl>
    <w:lvl w:ilvl="7">
      <w:start w:val="1"/>
      <w:numFmt w:val="lowerLetter"/>
      <w:lvlText w:val="%1.%2.%3.%4.%5.%6.%7.%8."/>
      <w:lvlJc w:val="left"/>
    </w:lvl>
    <w:lvl w:ilvl="8">
      <w:start w:val="1"/>
      <w:numFmt w:val="lowerRoman"/>
      <w:lvlText w:val="%1.%2.%3.%4.%5.%6.%7.%8.%9."/>
      <w:lvlJc w:val="right"/>
    </w:lvl>
  </w:abstractNum>
  <w:abstractNum w:abstractNumId="83" w15:restartNumberingAfterBreak="0">
    <w:nsid w:val="5A3A1A8B"/>
    <w:multiLevelType w:val="multilevel"/>
    <w:tmpl w:val="D8F25DBE"/>
    <w:styleLink w:val="WWNum95"/>
    <w:lvl w:ilvl="0">
      <w:numFmt w:val="bullet"/>
      <w:lvlText w:val="-"/>
      <w:lvlJc w:val="left"/>
      <w:pPr>
        <w:ind w:left="1440" w:hanging="360"/>
      </w:pPr>
      <w:rPr>
        <w:rFonts w:ascii="Times New Roman" w:eastAsia="Times New Roman" w:hAnsi="Times New Roman" w:cs="Times New Roman"/>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84" w15:restartNumberingAfterBreak="0">
    <w:nsid w:val="5A52501D"/>
    <w:multiLevelType w:val="multilevel"/>
    <w:tmpl w:val="5B3A5A2E"/>
    <w:styleLink w:val="WWNum112"/>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5" w15:restartNumberingAfterBreak="0">
    <w:nsid w:val="5A6C1B9A"/>
    <w:multiLevelType w:val="multilevel"/>
    <w:tmpl w:val="56B4BB90"/>
    <w:styleLink w:val="WWNum126"/>
    <w:lvl w:ilvl="0">
      <w:start w:val="20"/>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86" w15:restartNumberingAfterBreak="0">
    <w:nsid w:val="5AA532E3"/>
    <w:multiLevelType w:val="multilevel"/>
    <w:tmpl w:val="D1D21D1C"/>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87" w15:restartNumberingAfterBreak="0">
    <w:nsid w:val="5C061D3A"/>
    <w:multiLevelType w:val="multilevel"/>
    <w:tmpl w:val="C80AAB72"/>
    <w:styleLink w:val="WWNum121"/>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88" w15:restartNumberingAfterBreak="0">
    <w:nsid w:val="5C0E4E7C"/>
    <w:multiLevelType w:val="multilevel"/>
    <w:tmpl w:val="6FBACD80"/>
    <w:styleLink w:val="WWNum18"/>
    <w:lvl w:ilvl="0">
      <w:numFmt w:val="bullet"/>
      <w:lvlText w:val=""/>
      <w:lvlJc w:val="left"/>
      <w:pPr>
        <w:ind w:left="1920" w:hanging="360"/>
      </w:pPr>
      <w:rPr>
        <w:rFonts w:ascii="Symbol" w:hAnsi="Symbol"/>
      </w:rPr>
    </w:lvl>
    <w:lvl w:ilvl="1">
      <w:numFmt w:val="bullet"/>
      <w:lvlText w:val="o"/>
      <w:lvlJc w:val="left"/>
      <w:pPr>
        <w:ind w:left="2640" w:hanging="360"/>
      </w:pPr>
      <w:rPr>
        <w:rFonts w:ascii="Courier New" w:hAnsi="Courier New" w:cs="Courier New"/>
      </w:rPr>
    </w:lvl>
    <w:lvl w:ilvl="2">
      <w:numFmt w:val="bullet"/>
      <w:lvlText w:val=""/>
      <w:lvlJc w:val="left"/>
      <w:pPr>
        <w:ind w:left="3360" w:hanging="360"/>
      </w:pPr>
      <w:rPr>
        <w:rFonts w:ascii="Wingdings" w:hAnsi="Wingdings"/>
      </w:rPr>
    </w:lvl>
    <w:lvl w:ilvl="3">
      <w:numFmt w:val="bullet"/>
      <w:lvlText w:val=""/>
      <w:lvlJc w:val="left"/>
      <w:pPr>
        <w:ind w:left="4080" w:hanging="360"/>
      </w:pPr>
      <w:rPr>
        <w:rFonts w:ascii="Symbol" w:hAnsi="Symbol"/>
      </w:rPr>
    </w:lvl>
    <w:lvl w:ilvl="4">
      <w:numFmt w:val="bullet"/>
      <w:lvlText w:val="o"/>
      <w:lvlJc w:val="left"/>
      <w:pPr>
        <w:ind w:left="4800" w:hanging="360"/>
      </w:pPr>
      <w:rPr>
        <w:rFonts w:ascii="Courier New" w:hAnsi="Courier New" w:cs="Courier New"/>
      </w:rPr>
    </w:lvl>
    <w:lvl w:ilvl="5">
      <w:numFmt w:val="bullet"/>
      <w:lvlText w:val=""/>
      <w:lvlJc w:val="left"/>
      <w:pPr>
        <w:ind w:left="5520" w:hanging="360"/>
      </w:pPr>
      <w:rPr>
        <w:rFonts w:ascii="Wingdings" w:hAnsi="Wingdings"/>
      </w:rPr>
    </w:lvl>
    <w:lvl w:ilvl="6">
      <w:numFmt w:val="bullet"/>
      <w:lvlText w:val=""/>
      <w:lvlJc w:val="left"/>
      <w:pPr>
        <w:ind w:left="6240" w:hanging="360"/>
      </w:pPr>
      <w:rPr>
        <w:rFonts w:ascii="Symbol" w:hAnsi="Symbol"/>
      </w:rPr>
    </w:lvl>
    <w:lvl w:ilvl="7">
      <w:numFmt w:val="bullet"/>
      <w:lvlText w:val="o"/>
      <w:lvlJc w:val="left"/>
      <w:pPr>
        <w:ind w:left="6960" w:hanging="360"/>
      </w:pPr>
      <w:rPr>
        <w:rFonts w:ascii="Courier New" w:hAnsi="Courier New" w:cs="Courier New"/>
      </w:rPr>
    </w:lvl>
    <w:lvl w:ilvl="8">
      <w:numFmt w:val="bullet"/>
      <w:lvlText w:val=""/>
      <w:lvlJc w:val="left"/>
      <w:pPr>
        <w:ind w:left="7680" w:hanging="360"/>
      </w:pPr>
      <w:rPr>
        <w:rFonts w:ascii="Wingdings" w:hAnsi="Wingdings"/>
      </w:rPr>
    </w:lvl>
  </w:abstractNum>
  <w:abstractNum w:abstractNumId="89" w15:restartNumberingAfterBreak="0">
    <w:nsid w:val="5C934772"/>
    <w:multiLevelType w:val="multilevel"/>
    <w:tmpl w:val="2864D58C"/>
    <w:styleLink w:val="WWNum31"/>
    <w:lvl w:ilvl="0">
      <w:start w:val="17"/>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90" w15:restartNumberingAfterBreak="0">
    <w:nsid w:val="5CBB3D24"/>
    <w:multiLevelType w:val="multilevel"/>
    <w:tmpl w:val="A2E242E2"/>
    <w:styleLink w:val="WWNum97"/>
    <w:lvl w:ilvl="0">
      <w:start w:val="1"/>
      <w:numFmt w:val="lowerLetter"/>
      <w:lvlText w:val="%1)"/>
      <w:lvlJc w:val="left"/>
      <w:pPr>
        <w:ind w:left="720" w:hanging="360"/>
      </w:pPr>
    </w:lvl>
    <w:lvl w:ilvl="1">
      <w:start w:val="16"/>
      <w:numFmt w:val="decimal"/>
      <w:lvlText w:val="%2."/>
      <w:lvlJc w:val="left"/>
      <w:pPr>
        <w:ind w:left="1477" w:hanging="397"/>
      </w:pPr>
      <w:rPr>
        <w:rFonts w:cs="Tahoma"/>
        <w:sz w:val="24"/>
        <w:szCs w:val="24"/>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1" w15:restartNumberingAfterBreak="0">
    <w:nsid w:val="5CD17E01"/>
    <w:multiLevelType w:val="multilevel"/>
    <w:tmpl w:val="61266262"/>
    <w:styleLink w:val="WWNum4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92" w15:restartNumberingAfterBreak="0">
    <w:nsid w:val="5CD658A3"/>
    <w:multiLevelType w:val="multilevel"/>
    <w:tmpl w:val="49F46BDC"/>
    <w:styleLink w:val="WWNum48"/>
    <w:lvl w:ilvl="0">
      <w:start w:val="1"/>
      <w:numFmt w:val="lowerLetter"/>
      <w:lvlText w:val="%1)"/>
      <w:lvlJc w:val="left"/>
      <w:pPr>
        <w:ind w:left="960" w:hanging="360"/>
      </w:pPr>
    </w:lvl>
    <w:lvl w:ilvl="1">
      <w:start w:val="1"/>
      <w:numFmt w:val="lowerLetter"/>
      <w:lvlText w:val="%2)"/>
      <w:lvlJc w:val="left"/>
      <w:pPr>
        <w:ind w:left="1680" w:hanging="360"/>
      </w:pPr>
    </w:lvl>
    <w:lvl w:ilvl="2">
      <w:start w:val="1"/>
      <w:numFmt w:val="lowerRoman"/>
      <w:lvlText w:val="%1.%2.%3."/>
      <w:lvlJc w:val="right"/>
      <w:pPr>
        <w:ind w:left="2400" w:hanging="180"/>
      </w:pPr>
    </w:lvl>
    <w:lvl w:ilvl="3">
      <w:start w:val="2"/>
      <w:numFmt w:val="decimal"/>
      <w:lvlText w:val="%1.%2.%3.%4."/>
      <w:lvlJc w:val="left"/>
      <w:pPr>
        <w:ind w:left="3120" w:hanging="360"/>
      </w:pPr>
    </w:lvl>
    <w:lvl w:ilvl="4">
      <w:start w:val="1"/>
      <w:numFmt w:val="lowerLetter"/>
      <w:lvlText w:val="%1.%2.%3.%4.%5."/>
      <w:lvlJc w:val="left"/>
      <w:pPr>
        <w:ind w:left="3840" w:hanging="360"/>
      </w:pPr>
    </w:lvl>
    <w:lvl w:ilvl="5">
      <w:start w:val="1"/>
      <w:numFmt w:val="lowerRoman"/>
      <w:lvlText w:val="%1.%2.%3.%4.%5.%6."/>
      <w:lvlJc w:val="right"/>
      <w:pPr>
        <w:ind w:left="4560" w:hanging="180"/>
      </w:pPr>
    </w:lvl>
    <w:lvl w:ilvl="6">
      <w:start w:val="1"/>
      <w:numFmt w:val="decimal"/>
      <w:lvlText w:val="%1.%2.%3.%4.%5.%6.%7."/>
      <w:lvlJc w:val="left"/>
      <w:pPr>
        <w:ind w:left="5280" w:hanging="360"/>
      </w:pPr>
    </w:lvl>
    <w:lvl w:ilvl="7">
      <w:start w:val="1"/>
      <w:numFmt w:val="lowerLetter"/>
      <w:lvlText w:val="%1.%2.%3.%4.%5.%6.%7.%8."/>
      <w:lvlJc w:val="left"/>
      <w:pPr>
        <w:ind w:left="6000" w:hanging="360"/>
      </w:pPr>
    </w:lvl>
    <w:lvl w:ilvl="8">
      <w:start w:val="1"/>
      <w:numFmt w:val="lowerRoman"/>
      <w:lvlText w:val="%1.%2.%3.%4.%5.%6.%7.%8.%9."/>
      <w:lvlJc w:val="right"/>
      <w:pPr>
        <w:ind w:left="6720" w:hanging="180"/>
      </w:pPr>
    </w:lvl>
  </w:abstractNum>
  <w:abstractNum w:abstractNumId="93" w15:restartNumberingAfterBreak="0">
    <w:nsid w:val="5D12581A"/>
    <w:multiLevelType w:val="multilevel"/>
    <w:tmpl w:val="67EC54B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36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680" w:hanging="1440"/>
      </w:pPr>
      <w:rPr>
        <w:rFonts w:hint="default"/>
      </w:rPr>
    </w:lvl>
  </w:abstractNum>
  <w:abstractNum w:abstractNumId="94" w15:restartNumberingAfterBreak="0">
    <w:nsid w:val="5E3D074B"/>
    <w:multiLevelType w:val="multilevel"/>
    <w:tmpl w:val="FB48983C"/>
    <w:styleLink w:val="WWNum47"/>
    <w:lvl w:ilvl="0">
      <w:start w:val="1"/>
      <w:numFmt w:val="decimal"/>
      <w:lvlText w:val="%1."/>
      <w:lvlJc w:val="left"/>
      <w:pPr>
        <w:ind w:left="360" w:hanging="360"/>
      </w:pPr>
      <w:rPr>
        <w:b w:val="0"/>
        <w:bCs/>
        <w:color w:val="00000A"/>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5" w15:restartNumberingAfterBreak="0">
    <w:nsid w:val="5E95323B"/>
    <w:multiLevelType w:val="multilevel"/>
    <w:tmpl w:val="92C4D81E"/>
    <w:styleLink w:val="WWNum85"/>
    <w:lvl w:ilvl="0">
      <w:start w:val="1"/>
      <w:numFmt w:val="lowerLetter"/>
      <w:lvlText w:val="%1)"/>
      <w:lvlJc w:val="left"/>
      <w:pPr>
        <w:ind w:left="720" w:hanging="360"/>
      </w:pPr>
    </w:lvl>
    <w:lvl w:ilvl="1">
      <w:start w:val="1"/>
      <w:numFmt w:val="decimal"/>
      <w:lvlText w:val="%2."/>
      <w:lvlJc w:val="left"/>
      <w:pPr>
        <w:ind w:left="1440" w:hanging="360"/>
      </w:pPr>
      <w:rPr>
        <w:color w:val="00000A"/>
      </w:rPr>
    </w:lvl>
    <w:lvl w:ilvl="2">
      <w:start w:val="1"/>
      <w:numFmt w:val="lowerLetter"/>
      <w:lvlText w:val="%1.%2.%3)"/>
      <w:lvlJc w:val="left"/>
      <w:pPr>
        <w:ind w:left="2160" w:hanging="360"/>
      </w:pPr>
    </w:lvl>
    <w:lvl w:ilvl="3">
      <w:start w:val="1"/>
      <w:numFmt w:val="decimal"/>
      <w:lvlText w:val="%1.%2.%3.%4."/>
      <w:lvlJc w:val="left"/>
      <w:pPr>
        <w:ind w:left="2880" w:hanging="360"/>
      </w:pPr>
      <w:rPr>
        <w:b w:val="0"/>
      </w:r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96" w15:restartNumberingAfterBreak="0">
    <w:nsid w:val="5F231D6F"/>
    <w:multiLevelType w:val="hybridMultilevel"/>
    <w:tmpl w:val="A1EA30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2837CE0"/>
    <w:multiLevelType w:val="multilevel"/>
    <w:tmpl w:val="BF1E5FBA"/>
    <w:styleLink w:val="WWNum11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8" w15:restartNumberingAfterBreak="0">
    <w:nsid w:val="62BF0C6F"/>
    <w:multiLevelType w:val="multilevel"/>
    <w:tmpl w:val="3D5C6784"/>
    <w:styleLink w:val="WWNum30"/>
    <w:lvl w:ilvl="0">
      <w:start w:val="16"/>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99" w15:restartNumberingAfterBreak="0">
    <w:nsid w:val="64822BA4"/>
    <w:multiLevelType w:val="multilevel"/>
    <w:tmpl w:val="C214085A"/>
    <w:styleLink w:val="WWNum77"/>
    <w:lvl w:ilvl="0">
      <w:start w:val="5"/>
      <w:numFmt w:val="decimal"/>
      <w:lvlText w:val="%1"/>
      <w:lvlJc w:val="left"/>
      <w:pPr>
        <w:ind w:left="360" w:hanging="36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7200" w:hanging="2160"/>
      </w:pPr>
    </w:lvl>
    <w:lvl w:ilvl="8">
      <w:start w:val="1"/>
      <w:numFmt w:val="decimal"/>
      <w:lvlText w:val="%1.%2.%3.%4.%5.%6.%7.%8.%9"/>
      <w:lvlJc w:val="left"/>
      <w:pPr>
        <w:ind w:left="7920" w:hanging="2160"/>
      </w:pPr>
    </w:lvl>
  </w:abstractNum>
  <w:abstractNum w:abstractNumId="100" w15:restartNumberingAfterBreak="0">
    <w:nsid w:val="64A279F2"/>
    <w:multiLevelType w:val="multilevel"/>
    <w:tmpl w:val="08FE3D1A"/>
    <w:styleLink w:val="WWNum64"/>
    <w:lvl w:ilvl="0">
      <w:start w:val="1"/>
      <w:numFmt w:val="lowerLetter"/>
      <w:lvlText w:val="%1)"/>
      <w:lvlJc w:val="left"/>
      <w:pPr>
        <w:ind w:left="720" w:hanging="360"/>
      </w:pPr>
    </w:lvl>
    <w:lvl w:ilvl="1">
      <w:start w:val="1"/>
      <w:numFmt w:val="decimal"/>
      <w:lvlText w:val="%2."/>
      <w:lvlJc w:val="left"/>
      <w:pPr>
        <w:ind w:left="1440" w:hanging="360"/>
      </w:pPr>
      <w:rPr>
        <w:color w:val="00000A"/>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01" w15:restartNumberingAfterBreak="0">
    <w:nsid w:val="659D726F"/>
    <w:multiLevelType w:val="multilevel"/>
    <w:tmpl w:val="BACCDC3A"/>
    <w:styleLink w:val="WWNum75"/>
    <w:lvl w:ilvl="0">
      <w:numFmt w:val="bullet"/>
      <w:lvlText w:val="•"/>
      <w:lvlJc w:val="left"/>
      <w:pPr>
        <w:ind w:left="227" w:firstLine="0"/>
      </w:pPr>
      <w:rPr>
        <w:rFonts w:eastAsia="OpenSymbol" w:cs="OpenSymbol"/>
        <w:b w:val="0"/>
        <w:bCs w:val="0"/>
        <w:sz w:val="20"/>
        <w:szCs w:val="20"/>
      </w:r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02" w15:restartNumberingAfterBreak="0">
    <w:nsid w:val="67EF0042"/>
    <w:multiLevelType w:val="multilevel"/>
    <w:tmpl w:val="42D8EE26"/>
    <w:styleLink w:val="WWNum93"/>
    <w:lvl w:ilvl="0">
      <w:numFmt w:val="bullet"/>
      <w:lvlText w:val=""/>
      <w:lvlJc w:val="left"/>
      <w:pPr>
        <w:ind w:left="2138" w:hanging="360"/>
      </w:pPr>
      <w:rPr>
        <w:rFonts w:ascii="Symbol" w:hAnsi="Symbol"/>
        <w:color w:val="00000A"/>
      </w:rPr>
    </w:lvl>
    <w:lvl w:ilvl="1">
      <w:numFmt w:val="bullet"/>
      <w:lvlText w:val="o"/>
      <w:lvlJc w:val="left"/>
      <w:pPr>
        <w:ind w:left="2858" w:hanging="360"/>
      </w:pPr>
      <w:rPr>
        <w:rFonts w:ascii="Courier New" w:hAnsi="Courier New" w:cs="Courier New"/>
      </w:rPr>
    </w:lvl>
    <w:lvl w:ilvl="2">
      <w:numFmt w:val="bullet"/>
      <w:lvlText w:val=""/>
      <w:lvlJc w:val="left"/>
      <w:pPr>
        <w:ind w:left="3578" w:hanging="360"/>
      </w:pPr>
      <w:rPr>
        <w:rFonts w:ascii="Wingdings" w:hAnsi="Wingdings"/>
      </w:rPr>
    </w:lvl>
    <w:lvl w:ilvl="3">
      <w:numFmt w:val="bullet"/>
      <w:lvlText w:val=""/>
      <w:lvlJc w:val="left"/>
      <w:pPr>
        <w:ind w:left="4298" w:hanging="360"/>
      </w:pPr>
      <w:rPr>
        <w:rFonts w:ascii="Symbol" w:hAnsi="Symbol"/>
      </w:rPr>
    </w:lvl>
    <w:lvl w:ilvl="4">
      <w:numFmt w:val="bullet"/>
      <w:lvlText w:val="o"/>
      <w:lvlJc w:val="left"/>
      <w:pPr>
        <w:ind w:left="5018" w:hanging="360"/>
      </w:pPr>
      <w:rPr>
        <w:rFonts w:ascii="Courier New" w:hAnsi="Courier New" w:cs="Courier New"/>
      </w:rPr>
    </w:lvl>
    <w:lvl w:ilvl="5">
      <w:numFmt w:val="bullet"/>
      <w:lvlText w:val=""/>
      <w:lvlJc w:val="left"/>
      <w:pPr>
        <w:ind w:left="5738" w:hanging="360"/>
      </w:pPr>
      <w:rPr>
        <w:rFonts w:ascii="Wingdings" w:hAnsi="Wingdings"/>
      </w:rPr>
    </w:lvl>
    <w:lvl w:ilvl="6">
      <w:numFmt w:val="bullet"/>
      <w:lvlText w:val=""/>
      <w:lvlJc w:val="left"/>
      <w:pPr>
        <w:ind w:left="6458" w:hanging="360"/>
      </w:pPr>
      <w:rPr>
        <w:rFonts w:ascii="Symbol" w:hAnsi="Symbol"/>
      </w:rPr>
    </w:lvl>
    <w:lvl w:ilvl="7">
      <w:numFmt w:val="bullet"/>
      <w:lvlText w:val="o"/>
      <w:lvlJc w:val="left"/>
      <w:pPr>
        <w:ind w:left="7178" w:hanging="360"/>
      </w:pPr>
      <w:rPr>
        <w:rFonts w:ascii="Courier New" w:hAnsi="Courier New" w:cs="Courier New"/>
      </w:rPr>
    </w:lvl>
    <w:lvl w:ilvl="8">
      <w:numFmt w:val="bullet"/>
      <w:lvlText w:val=""/>
      <w:lvlJc w:val="left"/>
      <w:pPr>
        <w:ind w:left="7898" w:hanging="360"/>
      </w:pPr>
      <w:rPr>
        <w:rFonts w:ascii="Wingdings" w:hAnsi="Wingdings"/>
      </w:rPr>
    </w:lvl>
  </w:abstractNum>
  <w:abstractNum w:abstractNumId="103" w15:restartNumberingAfterBreak="0">
    <w:nsid w:val="689274D6"/>
    <w:multiLevelType w:val="multilevel"/>
    <w:tmpl w:val="EF809A86"/>
    <w:styleLink w:val="WWNum5"/>
    <w:lvl w:ilvl="0">
      <w:start w:val="1"/>
      <w:numFmt w:val="decimal"/>
      <w:lvlText w:val="%1."/>
      <w:lvlJc w:val="left"/>
      <w:pPr>
        <w:ind w:left="720" w:hanging="360"/>
      </w:pPr>
    </w:lvl>
    <w:lvl w:ilvl="1">
      <w:start w:val="1"/>
      <w:numFmt w:val="decimal"/>
      <w:lvlText w:val="%1.%2"/>
      <w:lvlJc w:val="left"/>
      <w:pPr>
        <w:ind w:left="862" w:hanging="720"/>
      </w:pPr>
      <w:rPr>
        <w:sz w:val="24"/>
        <w:szCs w:val="24"/>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104" w15:restartNumberingAfterBreak="0">
    <w:nsid w:val="69547FC1"/>
    <w:multiLevelType w:val="multilevel"/>
    <w:tmpl w:val="DF848DFC"/>
    <w:styleLink w:val="WWNum69"/>
    <w:lvl w:ilvl="0">
      <w:start w:val="1"/>
      <w:numFmt w:val="upperLetter"/>
      <w:lvlText w:val="%1)"/>
      <w:lvlJc w:val="left"/>
      <w:pPr>
        <w:ind w:left="810" w:hanging="360"/>
      </w:pPr>
    </w:lvl>
    <w:lvl w:ilvl="1">
      <w:start w:val="1"/>
      <w:numFmt w:val="decimal"/>
      <w:lvlText w:val="%2."/>
      <w:lvlJc w:val="left"/>
      <w:pPr>
        <w:ind w:left="1575" w:hanging="405"/>
      </w:pPr>
    </w:lvl>
    <w:lvl w:ilvl="2">
      <w:start w:val="1"/>
      <w:numFmt w:val="lowerRoman"/>
      <w:lvlText w:val="%1.%2.%3."/>
      <w:lvlJc w:val="right"/>
      <w:pPr>
        <w:ind w:left="2250" w:hanging="180"/>
      </w:pPr>
    </w:lvl>
    <w:lvl w:ilvl="3">
      <w:start w:val="1"/>
      <w:numFmt w:val="decimal"/>
      <w:lvlText w:val="%1.%2.%3.%4."/>
      <w:lvlJc w:val="left"/>
      <w:pPr>
        <w:ind w:left="2970" w:hanging="360"/>
      </w:pPr>
    </w:lvl>
    <w:lvl w:ilvl="4">
      <w:start w:val="1"/>
      <w:numFmt w:val="lowerLetter"/>
      <w:lvlText w:val="%1.%2.%3.%4.%5."/>
      <w:lvlJc w:val="left"/>
      <w:pPr>
        <w:ind w:left="3690" w:hanging="360"/>
      </w:pPr>
    </w:lvl>
    <w:lvl w:ilvl="5">
      <w:start w:val="1"/>
      <w:numFmt w:val="lowerRoman"/>
      <w:lvlText w:val="%1.%2.%3.%4.%5.%6."/>
      <w:lvlJc w:val="right"/>
      <w:pPr>
        <w:ind w:left="4410" w:hanging="180"/>
      </w:pPr>
    </w:lvl>
    <w:lvl w:ilvl="6">
      <w:start w:val="1"/>
      <w:numFmt w:val="decimal"/>
      <w:lvlText w:val="%1.%2.%3.%4.%5.%6.%7."/>
      <w:lvlJc w:val="left"/>
      <w:pPr>
        <w:ind w:left="5130" w:hanging="360"/>
      </w:pPr>
    </w:lvl>
    <w:lvl w:ilvl="7">
      <w:start w:val="1"/>
      <w:numFmt w:val="lowerLetter"/>
      <w:lvlText w:val="%1.%2.%3.%4.%5.%6.%7.%8."/>
      <w:lvlJc w:val="left"/>
      <w:pPr>
        <w:ind w:left="5850" w:hanging="360"/>
      </w:pPr>
    </w:lvl>
    <w:lvl w:ilvl="8">
      <w:start w:val="1"/>
      <w:numFmt w:val="lowerRoman"/>
      <w:lvlText w:val="%1.%2.%3.%4.%5.%6.%7.%8.%9."/>
      <w:lvlJc w:val="right"/>
      <w:pPr>
        <w:ind w:left="6570" w:hanging="180"/>
      </w:pPr>
    </w:lvl>
  </w:abstractNum>
  <w:abstractNum w:abstractNumId="105" w15:restartNumberingAfterBreak="0">
    <w:nsid w:val="6A8F39FA"/>
    <w:multiLevelType w:val="multilevel"/>
    <w:tmpl w:val="400218BC"/>
    <w:styleLink w:val="WWNum105"/>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06" w15:restartNumberingAfterBreak="0">
    <w:nsid w:val="6B531A32"/>
    <w:multiLevelType w:val="multilevel"/>
    <w:tmpl w:val="38AA55B0"/>
    <w:styleLink w:val="WWNum94"/>
    <w:lvl w:ilvl="0">
      <w:start w:val="1"/>
      <w:numFmt w:val="decimal"/>
      <w:lvlText w:val="%1)"/>
      <w:lvlJc w:val="left"/>
      <w:pPr>
        <w:ind w:left="2061" w:hanging="360"/>
      </w:pPr>
      <w:rPr>
        <w:b w:val="0"/>
        <w:color w:val="00000A"/>
        <w:sz w:val="22"/>
        <w:szCs w:val="22"/>
      </w:rPr>
    </w:lvl>
    <w:lvl w:ilvl="1">
      <w:start w:val="1"/>
      <w:numFmt w:val="lowerLetter"/>
      <w:lvlText w:val="%2."/>
      <w:lvlJc w:val="left"/>
      <w:pPr>
        <w:ind w:left="2781" w:hanging="360"/>
      </w:pPr>
    </w:lvl>
    <w:lvl w:ilvl="2">
      <w:start w:val="1"/>
      <w:numFmt w:val="lowerRoman"/>
      <w:lvlText w:val="%1.%2.%3."/>
      <w:lvlJc w:val="right"/>
      <w:pPr>
        <w:ind w:left="3501" w:hanging="180"/>
      </w:pPr>
    </w:lvl>
    <w:lvl w:ilvl="3">
      <w:start w:val="1"/>
      <w:numFmt w:val="decimal"/>
      <w:lvlText w:val="%1.%2.%3.%4."/>
      <w:lvlJc w:val="left"/>
      <w:pPr>
        <w:ind w:left="4221" w:hanging="360"/>
      </w:pPr>
    </w:lvl>
    <w:lvl w:ilvl="4">
      <w:start w:val="1"/>
      <w:numFmt w:val="lowerLetter"/>
      <w:lvlText w:val="%1.%2.%3.%4.%5."/>
      <w:lvlJc w:val="left"/>
      <w:pPr>
        <w:ind w:left="4941" w:hanging="360"/>
      </w:pPr>
    </w:lvl>
    <w:lvl w:ilvl="5">
      <w:start w:val="1"/>
      <w:numFmt w:val="lowerRoman"/>
      <w:lvlText w:val="%1.%2.%3.%4.%5.%6."/>
      <w:lvlJc w:val="right"/>
      <w:pPr>
        <w:ind w:left="5661" w:hanging="180"/>
      </w:pPr>
    </w:lvl>
    <w:lvl w:ilvl="6">
      <w:start w:val="1"/>
      <w:numFmt w:val="decimal"/>
      <w:lvlText w:val="%1.%2.%3.%4.%5.%6.%7."/>
      <w:lvlJc w:val="left"/>
      <w:pPr>
        <w:ind w:left="6381" w:hanging="360"/>
      </w:pPr>
    </w:lvl>
    <w:lvl w:ilvl="7">
      <w:start w:val="1"/>
      <w:numFmt w:val="lowerLetter"/>
      <w:lvlText w:val="%1.%2.%3.%4.%5.%6.%7.%8."/>
      <w:lvlJc w:val="left"/>
      <w:pPr>
        <w:ind w:left="7101" w:hanging="360"/>
      </w:pPr>
    </w:lvl>
    <w:lvl w:ilvl="8">
      <w:start w:val="1"/>
      <w:numFmt w:val="lowerRoman"/>
      <w:lvlText w:val="%1.%2.%3.%4.%5.%6.%7.%8.%9."/>
      <w:lvlJc w:val="right"/>
      <w:pPr>
        <w:ind w:left="7821" w:hanging="180"/>
      </w:pPr>
    </w:lvl>
  </w:abstractNum>
  <w:abstractNum w:abstractNumId="107" w15:restartNumberingAfterBreak="0">
    <w:nsid w:val="6BAA3969"/>
    <w:multiLevelType w:val="multilevel"/>
    <w:tmpl w:val="6A5E102A"/>
    <w:styleLink w:val="WWNum122"/>
    <w:lvl w:ilvl="0">
      <w:start w:val="1"/>
      <w:numFmt w:val="lowerLetter"/>
      <w:lvlText w:val="%1)"/>
      <w:lvlJc w:val="left"/>
      <w:pPr>
        <w:ind w:left="1440" w:hanging="360"/>
      </w:pPr>
      <w:rPr>
        <w:color w:val="000000"/>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08" w15:restartNumberingAfterBreak="0">
    <w:nsid w:val="6E6F54DC"/>
    <w:multiLevelType w:val="multilevel"/>
    <w:tmpl w:val="8EE0933C"/>
    <w:styleLink w:val="WWNum32"/>
    <w:lvl w:ilvl="0">
      <w:start w:val="19"/>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09" w15:restartNumberingAfterBreak="0">
    <w:nsid w:val="6F195146"/>
    <w:multiLevelType w:val="multilevel"/>
    <w:tmpl w:val="7324877A"/>
    <w:styleLink w:val="WWNum96"/>
    <w:lvl w:ilvl="0">
      <w:start w:val="1"/>
      <w:numFmt w:val="lowerLetter"/>
      <w:lvlText w:val="%1)"/>
      <w:lvlJc w:val="left"/>
      <w:pPr>
        <w:ind w:left="1778" w:hanging="360"/>
      </w:pPr>
      <w:rPr>
        <w:color w:val="00000A"/>
      </w:rPr>
    </w:lvl>
    <w:lvl w:ilvl="1">
      <w:start w:val="1"/>
      <w:numFmt w:val="decimal"/>
      <w:lvlText w:val="%2."/>
      <w:lvlJc w:val="left"/>
      <w:pPr>
        <w:ind w:left="2498" w:hanging="360"/>
      </w:pPr>
    </w:lvl>
    <w:lvl w:ilvl="2">
      <w:start w:val="1"/>
      <w:numFmt w:val="lowerRoman"/>
      <w:lvlText w:val="%1.%2.%3."/>
      <w:lvlJc w:val="right"/>
      <w:pPr>
        <w:ind w:left="3218" w:hanging="180"/>
      </w:pPr>
    </w:lvl>
    <w:lvl w:ilvl="3">
      <w:start w:val="1"/>
      <w:numFmt w:val="decimal"/>
      <w:lvlText w:val="%1.%2.%3.%4."/>
      <w:lvlJc w:val="left"/>
      <w:pPr>
        <w:ind w:left="3731" w:hanging="360"/>
      </w:pPr>
    </w:lvl>
    <w:lvl w:ilvl="4">
      <w:start w:val="1"/>
      <w:numFmt w:val="decimal"/>
      <w:lvlText w:val="%1.%2.%3.%4.%5."/>
      <w:lvlJc w:val="left"/>
      <w:pPr>
        <w:ind w:left="4451" w:hanging="360"/>
      </w:pPr>
    </w:lvl>
    <w:lvl w:ilvl="5">
      <w:start w:val="1"/>
      <w:numFmt w:val="decimal"/>
      <w:lvlText w:val="%1.%2.%3.%4.%5.%6."/>
      <w:lvlJc w:val="left"/>
      <w:pPr>
        <w:ind w:left="5171" w:hanging="360"/>
      </w:pPr>
    </w:lvl>
    <w:lvl w:ilvl="6">
      <w:start w:val="1"/>
      <w:numFmt w:val="decimal"/>
      <w:lvlText w:val="%1.%2.%3.%4.%5.%6.%7."/>
      <w:lvlJc w:val="left"/>
      <w:pPr>
        <w:ind w:left="5891" w:hanging="360"/>
      </w:pPr>
    </w:lvl>
    <w:lvl w:ilvl="7">
      <w:start w:val="1"/>
      <w:numFmt w:val="decimal"/>
      <w:lvlText w:val="%1.%2.%3.%4.%5.%6.%7.%8."/>
      <w:lvlJc w:val="left"/>
      <w:pPr>
        <w:ind w:left="6611" w:hanging="360"/>
      </w:pPr>
    </w:lvl>
    <w:lvl w:ilvl="8">
      <w:start w:val="1"/>
      <w:numFmt w:val="decimal"/>
      <w:lvlText w:val="%1.%2.%3.%4.%5.%6.%7.%8.%9."/>
      <w:lvlJc w:val="left"/>
      <w:pPr>
        <w:ind w:left="7331" w:hanging="360"/>
      </w:pPr>
    </w:lvl>
  </w:abstractNum>
  <w:abstractNum w:abstractNumId="110" w15:restartNumberingAfterBreak="0">
    <w:nsid w:val="6F740C4C"/>
    <w:multiLevelType w:val="multilevel"/>
    <w:tmpl w:val="DBD4DF08"/>
    <w:styleLink w:val="WWNum131"/>
    <w:lvl w:ilvl="0">
      <w:start w:val="1"/>
      <w:numFmt w:val="lowerLetter"/>
      <w:lvlText w:val="%1)"/>
      <w:lvlJc w:val="left"/>
      <w:pPr>
        <w:ind w:left="1800" w:hanging="360"/>
      </w:p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111" w15:restartNumberingAfterBreak="0">
    <w:nsid w:val="71AE7F72"/>
    <w:multiLevelType w:val="multilevel"/>
    <w:tmpl w:val="23105F58"/>
    <w:styleLink w:val="WWNum44"/>
    <w:lvl w:ilvl="0">
      <w:start w:val="2"/>
      <w:numFmt w:val="decimal"/>
      <w:lvlText w:val="%1."/>
      <w:lvlJc w:val="left"/>
      <w:pPr>
        <w:ind w:left="720" w:hanging="360"/>
      </w:pPr>
    </w:lvl>
    <w:lvl w:ilvl="1">
      <w:start w:val="1"/>
      <w:numFmt w:val="lowerLetter"/>
      <w:lvlText w:val="%2)"/>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112" w15:restartNumberingAfterBreak="0">
    <w:nsid w:val="720A3F18"/>
    <w:multiLevelType w:val="multilevel"/>
    <w:tmpl w:val="6582BC30"/>
    <w:styleLink w:val="WWNum38"/>
    <w:lvl w:ilvl="0">
      <w:start w:val="2"/>
      <w:numFmt w:val="decimal"/>
      <w:lvlText w:val="%1"/>
      <w:lvlJc w:val="left"/>
      <w:pPr>
        <w:ind w:left="360" w:hanging="360"/>
      </w:pPr>
    </w:lvl>
    <w:lvl w:ilvl="1">
      <w:start w:val="1"/>
      <w:numFmt w:val="decimal"/>
      <w:lvlText w:val="%1.%2"/>
      <w:lvlJc w:val="left"/>
      <w:pPr>
        <w:ind w:left="1866" w:hanging="720"/>
      </w:pPr>
    </w:lvl>
    <w:lvl w:ilvl="2">
      <w:start w:val="1"/>
      <w:numFmt w:val="decimal"/>
      <w:lvlText w:val="%1.%2.%3"/>
      <w:lvlJc w:val="left"/>
      <w:pPr>
        <w:ind w:left="3012" w:hanging="720"/>
      </w:pPr>
    </w:lvl>
    <w:lvl w:ilvl="3">
      <w:start w:val="1"/>
      <w:numFmt w:val="decimal"/>
      <w:lvlText w:val="%1.%2.%3.%4"/>
      <w:lvlJc w:val="left"/>
      <w:pPr>
        <w:ind w:left="4518" w:hanging="1080"/>
      </w:pPr>
    </w:lvl>
    <w:lvl w:ilvl="4">
      <w:start w:val="1"/>
      <w:numFmt w:val="decimal"/>
      <w:lvlText w:val="%1.%2.%3.%4.%5"/>
      <w:lvlJc w:val="left"/>
      <w:pPr>
        <w:ind w:left="6024" w:hanging="1440"/>
      </w:pPr>
    </w:lvl>
    <w:lvl w:ilvl="5">
      <w:start w:val="1"/>
      <w:numFmt w:val="decimal"/>
      <w:lvlText w:val="%1.%2.%3.%4.%5.%6"/>
      <w:lvlJc w:val="left"/>
      <w:pPr>
        <w:ind w:left="7170" w:hanging="1440"/>
      </w:pPr>
    </w:lvl>
    <w:lvl w:ilvl="6">
      <w:start w:val="1"/>
      <w:numFmt w:val="decimal"/>
      <w:lvlText w:val="%1.%2.%3.%4.%5.%6.%7"/>
      <w:lvlJc w:val="left"/>
      <w:pPr>
        <w:ind w:left="8676" w:hanging="1800"/>
      </w:pPr>
    </w:lvl>
    <w:lvl w:ilvl="7">
      <w:start w:val="1"/>
      <w:numFmt w:val="decimal"/>
      <w:lvlText w:val="%1.%2.%3.%4.%5.%6.%7.%8"/>
      <w:lvlJc w:val="left"/>
      <w:pPr>
        <w:ind w:left="10182" w:hanging="2160"/>
      </w:pPr>
    </w:lvl>
    <w:lvl w:ilvl="8">
      <w:start w:val="1"/>
      <w:numFmt w:val="decimal"/>
      <w:lvlText w:val="%1.%2.%3.%4.%5.%6.%7.%8.%9"/>
      <w:lvlJc w:val="left"/>
      <w:pPr>
        <w:ind w:left="11328" w:hanging="2160"/>
      </w:pPr>
    </w:lvl>
  </w:abstractNum>
  <w:abstractNum w:abstractNumId="113" w15:restartNumberingAfterBreak="0">
    <w:nsid w:val="722C5AE4"/>
    <w:multiLevelType w:val="multilevel"/>
    <w:tmpl w:val="5D3074D6"/>
    <w:styleLink w:val="WWNum84"/>
    <w:lvl w:ilvl="0">
      <w:start w:val="18"/>
      <w:numFmt w:val="decimal"/>
      <w:lvlText w:val="%1"/>
      <w:lvlJc w:val="left"/>
      <w:pPr>
        <w:ind w:left="420" w:hanging="420"/>
      </w:pPr>
    </w:lvl>
    <w:lvl w:ilvl="1">
      <w:start w:val="1"/>
      <w:numFmt w:val="decimal"/>
      <w:lvlText w:val="%1.%2"/>
      <w:lvlJc w:val="left"/>
      <w:pPr>
        <w:ind w:left="1140" w:hanging="4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14" w15:restartNumberingAfterBreak="0">
    <w:nsid w:val="73066D92"/>
    <w:multiLevelType w:val="multilevel"/>
    <w:tmpl w:val="9082461E"/>
    <w:styleLink w:val="WWNum33"/>
    <w:lvl w:ilvl="0">
      <w:start w:val="1"/>
      <w:numFmt w:val="lowerLetter"/>
      <w:lvlText w:val="%1)"/>
      <w:lvlJc w:val="left"/>
      <w:pPr>
        <w:ind w:left="720" w:hanging="360"/>
      </w:pPr>
    </w:lvl>
    <w:lvl w:ilvl="1">
      <w:start w:val="1"/>
      <w:numFmt w:val="lowerLetter"/>
      <w:lvlText w:val="%2)"/>
      <w:lvlJc w:val="left"/>
      <w:pPr>
        <w:ind w:left="1785" w:hanging="705"/>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5" w15:restartNumberingAfterBreak="0">
    <w:nsid w:val="73AA0308"/>
    <w:multiLevelType w:val="hybridMultilevel"/>
    <w:tmpl w:val="255CB4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6" w15:restartNumberingAfterBreak="0">
    <w:nsid w:val="73C34584"/>
    <w:multiLevelType w:val="multilevel"/>
    <w:tmpl w:val="2B2A5382"/>
    <w:styleLink w:val="Outline"/>
    <w:lvl w:ilvl="0">
      <w:start w:val="1"/>
      <w:numFmt w:val="decimal"/>
      <w:lvlText w:val="%1."/>
      <w:lvlJc w:val="left"/>
      <w:pPr>
        <w:ind w:left="756" w:hanging="396"/>
      </w:pPr>
      <w:rPr>
        <w:b/>
        <w:bCs/>
        <w:i w:val="0"/>
        <w:iCs w:val="0"/>
      </w:r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17" w15:restartNumberingAfterBreak="0">
    <w:nsid w:val="73D91A11"/>
    <w:multiLevelType w:val="multilevel"/>
    <w:tmpl w:val="7B4ECF8E"/>
    <w:styleLink w:val="WWNum9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18" w15:restartNumberingAfterBreak="0">
    <w:nsid w:val="749C5C8F"/>
    <w:multiLevelType w:val="multilevel"/>
    <w:tmpl w:val="4F6E9940"/>
    <w:styleLink w:val="WWNum63"/>
    <w:lvl w:ilvl="0">
      <w:start w:val="1"/>
      <w:numFmt w:val="lowerLetter"/>
      <w:lvlText w:val="%1)"/>
      <w:lvlJc w:val="left"/>
      <w:pPr>
        <w:ind w:left="397" w:hanging="397"/>
      </w:pPr>
      <w:rPr>
        <w:rFonts w:cs="Tahoma"/>
        <w:color w:val="000000"/>
        <w:sz w:val="22"/>
        <w:szCs w:val="22"/>
      </w:rPr>
    </w:lvl>
    <w:lvl w:ilvl="1">
      <w:numFmt w:val="bullet"/>
      <w:lvlText w:val=""/>
      <w:lvlJc w:val="left"/>
      <w:pPr>
        <w:ind w:left="1363" w:hanging="283"/>
      </w:pPr>
      <w:rPr>
        <w:rFonts w:ascii="Symbol" w:hAnsi="Symbol"/>
        <w:sz w:val="24"/>
      </w:rPr>
    </w:lvl>
    <w:lvl w:ilvl="2">
      <w:start w:val="1"/>
      <w:numFmt w:val="lowerLetter"/>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9" w15:restartNumberingAfterBreak="0">
    <w:nsid w:val="74A703A1"/>
    <w:multiLevelType w:val="multilevel"/>
    <w:tmpl w:val="AD6691CE"/>
    <w:styleLink w:val="WWNum8"/>
    <w:lvl w:ilvl="0">
      <w:start w:val="1"/>
      <w:numFmt w:val="decimal"/>
      <w:lvlText w:val="%1."/>
      <w:lvlJc w:val="left"/>
      <w:pPr>
        <w:ind w:left="756" w:hanging="396"/>
      </w:pPr>
    </w:lvl>
    <w:lvl w:ilvl="1">
      <w:start w:val="1"/>
      <w:numFmt w:val="decimal"/>
      <w:lvlText w:val="%1.%2."/>
      <w:lvlJc w:val="left"/>
      <w:pPr>
        <w:ind w:left="1494" w:hanging="567"/>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0" w15:restartNumberingAfterBreak="0">
    <w:nsid w:val="75EB1053"/>
    <w:multiLevelType w:val="multilevel"/>
    <w:tmpl w:val="E6ACE38C"/>
    <w:styleLink w:val="WWNum81"/>
    <w:lvl w:ilvl="0">
      <w:start w:val="10"/>
      <w:numFmt w:val="decimal"/>
      <w:lvlText w:val="%1"/>
      <w:lvlJc w:val="left"/>
      <w:pPr>
        <w:ind w:left="525" w:hanging="525"/>
      </w:pPr>
    </w:lvl>
    <w:lvl w:ilvl="1">
      <w:start w:val="1"/>
      <w:numFmt w:val="decimal"/>
      <w:lvlText w:val="%1.%2"/>
      <w:lvlJc w:val="left"/>
      <w:pPr>
        <w:ind w:left="1245" w:hanging="525"/>
      </w:pPr>
      <w:rPr>
        <w:b w:val="0"/>
        <w:sz w:val="22"/>
        <w:szCs w:val="22"/>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21" w15:restartNumberingAfterBreak="0">
    <w:nsid w:val="766D7EBE"/>
    <w:multiLevelType w:val="multilevel"/>
    <w:tmpl w:val="1C5410CC"/>
    <w:styleLink w:val="WWNum13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22" w15:restartNumberingAfterBreak="0">
    <w:nsid w:val="7699135C"/>
    <w:multiLevelType w:val="multilevel"/>
    <w:tmpl w:val="082E1F8E"/>
    <w:styleLink w:val="WWNum54"/>
    <w:lvl w:ilvl="0">
      <w:start w:val="1"/>
      <w:numFmt w:val="lowerLetter"/>
      <w:lvlText w:val="%1)"/>
      <w:lvlJc w:val="left"/>
      <w:pPr>
        <w:ind w:left="720" w:hanging="360"/>
      </w:pPr>
    </w:lvl>
    <w:lvl w:ilvl="1">
      <w:start w:val="1"/>
      <w:numFmt w:val="decimal"/>
      <w:lvlText w:val="%2."/>
      <w:lvlJc w:val="left"/>
      <w:pPr>
        <w:ind w:left="1440" w:hanging="360"/>
      </w:pPr>
      <w:rPr>
        <w:b w:val="0"/>
        <w:strike w:val="0"/>
        <w:dstrike w:val="0"/>
        <w:color w:val="00000A"/>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3" w15:restartNumberingAfterBreak="0">
    <w:nsid w:val="769D48BB"/>
    <w:multiLevelType w:val="multilevel"/>
    <w:tmpl w:val="EA0ED166"/>
    <w:styleLink w:val="WWNum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4" w15:restartNumberingAfterBreak="0">
    <w:nsid w:val="76DC2D0D"/>
    <w:multiLevelType w:val="multilevel"/>
    <w:tmpl w:val="EF4CD020"/>
    <w:styleLink w:val="WWNum4"/>
    <w:lvl w:ilvl="0">
      <w:start w:val="2"/>
      <w:numFmt w:val="decimal"/>
      <w:lvlText w:val="%1"/>
      <w:lvlJc w:val="left"/>
      <w:pPr>
        <w:ind w:left="765" w:hanging="765"/>
      </w:pPr>
    </w:lvl>
    <w:lvl w:ilvl="1">
      <w:start w:val="1"/>
      <w:numFmt w:val="decimal"/>
      <w:lvlText w:val="%1.%2"/>
      <w:lvlJc w:val="left"/>
      <w:pPr>
        <w:ind w:left="765" w:hanging="765"/>
      </w:pPr>
      <w:rPr>
        <w:rFonts w:cs="Tahoma"/>
        <w:color w:val="000000"/>
      </w:rPr>
    </w:lvl>
    <w:lvl w:ilvl="2">
      <w:start w:val="1"/>
      <w:numFmt w:val="decimal"/>
      <w:lvlText w:val="%1.%2.%3"/>
      <w:lvlJc w:val="left"/>
      <w:pPr>
        <w:ind w:left="765" w:hanging="765"/>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25" w15:restartNumberingAfterBreak="0">
    <w:nsid w:val="76FB465F"/>
    <w:multiLevelType w:val="multilevel"/>
    <w:tmpl w:val="00749ACE"/>
    <w:styleLink w:val="WWNum82"/>
    <w:lvl w:ilvl="0">
      <w:start w:val="11"/>
      <w:numFmt w:val="decimal"/>
      <w:lvlText w:val="%1"/>
      <w:lvlJc w:val="left"/>
      <w:pPr>
        <w:ind w:left="480" w:hanging="480"/>
      </w:pPr>
      <w:rPr>
        <w:color w:val="000000"/>
      </w:rPr>
    </w:lvl>
    <w:lvl w:ilvl="1">
      <w:start w:val="1"/>
      <w:numFmt w:val="decimal"/>
      <w:lvlText w:val="%1.%2"/>
      <w:lvlJc w:val="left"/>
      <w:pPr>
        <w:ind w:left="1440" w:hanging="720"/>
      </w:pPr>
      <w:rPr>
        <w:color w:val="000000"/>
      </w:rPr>
    </w:lvl>
    <w:lvl w:ilvl="2">
      <w:start w:val="1"/>
      <w:numFmt w:val="decimal"/>
      <w:lvlText w:val="%1.%2.%3"/>
      <w:lvlJc w:val="left"/>
      <w:pPr>
        <w:ind w:left="2160" w:hanging="720"/>
      </w:pPr>
      <w:rPr>
        <w:color w:val="000000"/>
      </w:rPr>
    </w:lvl>
    <w:lvl w:ilvl="3">
      <w:start w:val="1"/>
      <w:numFmt w:val="decimal"/>
      <w:lvlText w:val="%1.%2.%3.%4"/>
      <w:lvlJc w:val="left"/>
      <w:pPr>
        <w:ind w:left="3240" w:hanging="1080"/>
      </w:pPr>
      <w:rPr>
        <w:color w:val="000000"/>
      </w:rPr>
    </w:lvl>
    <w:lvl w:ilvl="4">
      <w:start w:val="1"/>
      <w:numFmt w:val="decimal"/>
      <w:lvlText w:val="%1.%2.%3.%4.%5"/>
      <w:lvlJc w:val="left"/>
      <w:pPr>
        <w:ind w:left="4320" w:hanging="1440"/>
      </w:pPr>
      <w:rPr>
        <w:color w:val="000000"/>
      </w:rPr>
    </w:lvl>
    <w:lvl w:ilvl="5">
      <w:start w:val="1"/>
      <w:numFmt w:val="decimal"/>
      <w:lvlText w:val="%1.%2.%3.%4.%5.%6"/>
      <w:lvlJc w:val="left"/>
      <w:pPr>
        <w:ind w:left="5040" w:hanging="1440"/>
      </w:pPr>
      <w:rPr>
        <w:color w:val="000000"/>
      </w:rPr>
    </w:lvl>
    <w:lvl w:ilvl="6">
      <w:start w:val="1"/>
      <w:numFmt w:val="decimal"/>
      <w:lvlText w:val="%1.%2.%3.%4.%5.%6.%7"/>
      <w:lvlJc w:val="left"/>
      <w:pPr>
        <w:ind w:left="6120" w:hanging="1800"/>
      </w:pPr>
      <w:rPr>
        <w:color w:val="000000"/>
      </w:rPr>
    </w:lvl>
    <w:lvl w:ilvl="7">
      <w:start w:val="1"/>
      <w:numFmt w:val="decimal"/>
      <w:lvlText w:val="%1.%2.%3.%4.%5.%6.%7.%8"/>
      <w:lvlJc w:val="left"/>
      <w:pPr>
        <w:ind w:left="7200" w:hanging="2160"/>
      </w:pPr>
      <w:rPr>
        <w:color w:val="000000"/>
      </w:rPr>
    </w:lvl>
    <w:lvl w:ilvl="8">
      <w:start w:val="1"/>
      <w:numFmt w:val="decimal"/>
      <w:lvlText w:val="%1.%2.%3.%4.%5.%6.%7.%8.%9"/>
      <w:lvlJc w:val="left"/>
      <w:pPr>
        <w:ind w:left="7920" w:hanging="2160"/>
      </w:pPr>
      <w:rPr>
        <w:color w:val="000000"/>
      </w:rPr>
    </w:lvl>
  </w:abstractNum>
  <w:abstractNum w:abstractNumId="126" w15:restartNumberingAfterBreak="0">
    <w:nsid w:val="77746F64"/>
    <w:multiLevelType w:val="multilevel"/>
    <w:tmpl w:val="5D748776"/>
    <w:styleLink w:val="WWNum107"/>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1.%2.%3."/>
      <w:lvlJc w:val="right"/>
      <w:pPr>
        <w:ind w:left="2727" w:hanging="180"/>
      </w:pPr>
    </w:lvl>
    <w:lvl w:ilvl="3">
      <w:start w:val="1"/>
      <w:numFmt w:val="decimal"/>
      <w:lvlText w:val="%1.%2.%3.%4."/>
      <w:lvlJc w:val="left"/>
      <w:pPr>
        <w:ind w:left="3447" w:hanging="360"/>
      </w:pPr>
    </w:lvl>
    <w:lvl w:ilvl="4">
      <w:start w:val="1"/>
      <w:numFmt w:val="lowerLetter"/>
      <w:lvlText w:val="%1.%2.%3.%4.%5."/>
      <w:lvlJc w:val="left"/>
      <w:pPr>
        <w:ind w:left="4167" w:hanging="360"/>
      </w:pPr>
    </w:lvl>
    <w:lvl w:ilvl="5">
      <w:start w:val="1"/>
      <w:numFmt w:val="lowerRoman"/>
      <w:lvlText w:val="%1.%2.%3.%4.%5.%6."/>
      <w:lvlJc w:val="right"/>
      <w:pPr>
        <w:ind w:left="4887" w:hanging="180"/>
      </w:pPr>
    </w:lvl>
    <w:lvl w:ilvl="6">
      <w:start w:val="1"/>
      <w:numFmt w:val="decimal"/>
      <w:lvlText w:val="%1.%2.%3.%4.%5.%6.%7."/>
      <w:lvlJc w:val="left"/>
      <w:pPr>
        <w:ind w:left="5607" w:hanging="360"/>
      </w:pPr>
    </w:lvl>
    <w:lvl w:ilvl="7">
      <w:start w:val="1"/>
      <w:numFmt w:val="lowerLetter"/>
      <w:lvlText w:val="%1.%2.%3.%4.%5.%6.%7.%8."/>
      <w:lvlJc w:val="left"/>
      <w:pPr>
        <w:ind w:left="6327" w:hanging="360"/>
      </w:pPr>
    </w:lvl>
    <w:lvl w:ilvl="8">
      <w:start w:val="1"/>
      <w:numFmt w:val="lowerRoman"/>
      <w:lvlText w:val="%1.%2.%3.%4.%5.%6.%7.%8.%9."/>
      <w:lvlJc w:val="right"/>
      <w:pPr>
        <w:ind w:left="7047" w:hanging="180"/>
      </w:pPr>
    </w:lvl>
  </w:abstractNum>
  <w:abstractNum w:abstractNumId="127" w15:restartNumberingAfterBreak="0">
    <w:nsid w:val="78E421BC"/>
    <w:multiLevelType w:val="multilevel"/>
    <w:tmpl w:val="E7309D2A"/>
    <w:styleLink w:val="WWNum80"/>
    <w:lvl w:ilvl="0">
      <w:start w:val="7"/>
      <w:numFmt w:val="decimal"/>
      <w:lvlText w:val="%1"/>
      <w:lvlJc w:val="left"/>
      <w:pPr>
        <w:ind w:left="360" w:hanging="360"/>
      </w:pPr>
      <w:rPr>
        <w:b w:val="0"/>
      </w:rPr>
    </w:lvl>
    <w:lvl w:ilvl="1">
      <w:start w:val="1"/>
      <w:numFmt w:val="decimal"/>
      <w:lvlText w:val="%1.%2"/>
      <w:lvlJc w:val="left"/>
      <w:pPr>
        <w:ind w:left="1440" w:hanging="720"/>
      </w:pPr>
      <w:rPr>
        <w:b w:val="0"/>
      </w:rPr>
    </w:lvl>
    <w:lvl w:ilvl="2">
      <w:start w:val="1"/>
      <w:numFmt w:val="decimal"/>
      <w:lvlText w:val="%1.%2.%3"/>
      <w:lvlJc w:val="left"/>
      <w:pPr>
        <w:ind w:left="2520" w:hanging="1080"/>
      </w:pPr>
      <w:rPr>
        <w:b w:val="0"/>
      </w:rPr>
    </w:lvl>
    <w:lvl w:ilvl="3">
      <w:start w:val="1"/>
      <w:numFmt w:val="decimal"/>
      <w:lvlText w:val="%1.%2.%3.%4"/>
      <w:lvlJc w:val="left"/>
      <w:pPr>
        <w:ind w:left="3240" w:hanging="1080"/>
      </w:pPr>
      <w:rPr>
        <w:b w:val="0"/>
      </w:rPr>
    </w:lvl>
    <w:lvl w:ilvl="4">
      <w:start w:val="1"/>
      <w:numFmt w:val="decimal"/>
      <w:lvlText w:val="%1.%2.%3.%4.%5"/>
      <w:lvlJc w:val="left"/>
      <w:pPr>
        <w:ind w:left="4320" w:hanging="1440"/>
      </w:pPr>
      <w:rPr>
        <w:b w:val="0"/>
      </w:rPr>
    </w:lvl>
    <w:lvl w:ilvl="5">
      <w:start w:val="1"/>
      <w:numFmt w:val="decimal"/>
      <w:lvlText w:val="%1.%2.%3.%4.%5.%6"/>
      <w:lvlJc w:val="left"/>
      <w:pPr>
        <w:ind w:left="5400" w:hanging="1800"/>
      </w:pPr>
      <w:rPr>
        <w:b w:val="0"/>
      </w:rPr>
    </w:lvl>
    <w:lvl w:ilvl="6">
      <w:start w:val="1"/>
      <w:numFmt w:val="decimal"/>
      <w:lvlText w:val="%1.%2.%3.%4.%5.%6.%7"/>
      <w:lvlJc w:val="left"/>
      <w:pPr>
        <w:ind w:left="6480" w:hanging="2160"/>
      </w:pPr>
      <w:rPr>
        <w:b w:val="0"/>
      </w:rPr>
    </w:lvl>
    <w:lvl w:ilvl="7">
      <w:start w:val="1"/>
      <w:numFmt w:val="decimal"/>
      <w:lvlText w:val="%1.%2.%3.%4.%5.%6.%7.%8"/>
      <w:lvlJc w:val="left"/>
      <w:pPr>
        <w:ind w:left="7200" w:hanging="2160"/>
      </w:pPr>
      <w:rPr>
        <w:b w:val="0"/>
      </w:rPr>
    </w:lvl>
    <w:lvl w:ilvl="8">
      <w:start w:val="1"/>
      <w:numFmt w:val="decimal"/>
      <w:lvlText w:val="%1.%2.%3.%4.%5.%6.%7.%8.%9"/>
      <w:lvlJc w:val="left"/>
      <w:pPr>
        <w:ind w:left="8280" w:hanging="2520"/>
      </w:pPr>
      <w:rPr>
        <w:b w:val="0"/>
      </w:rPr>
    </w:lvl>
  </w:abstractNum>
  <w:abstractNum w:abstractNumId="128" w15:restartNumberingAfterBreak="0">
    <w:nsid w:val="78F51BF2"/>
    <w:multiLevelType w:val="multilevel"/>
    <w:tmpl w:val="7C4E46AA"/>
    <w:styleLink w:val="WWNum59"/>
    <w:lvl w:ilvl="0">
      <w:start w:val="1"/>
      <w:numFmt w:val="decimal"/>
      <w:lvlText w:val="%1."/>
      <w:lvlJc w:val="left"/>
      <w:pPr>
        <w:ind w:left="360" w:hanging="360"/>
      </w:pPr>
      <w:rPr>
        <w:rFonts w:cs="Tahoma"/>
        <w:b w:val="0"/>
      </w:rPr>
    </w:lvl>
    <w:lvl w:ilvl="1">
      <w:numFmt w:val="bullet"/>
      <w:lvlText w:val=""/>
      <w:lvlJc w:val="left"/>
      <w:pPr>
        <w:ind w:left="1080" w:hanging="360"/>
      </w:pPr>
      <w:rPr>
        <w:rFonts w:ascii="Symbol" w:hAnsi="Symbol"/>
        <w:color w:val="00000A"/>
      </w:rPr>
    </w:lvl>
    <w:lvl w:ilvl="2">
      <w:start w:val="1"/>
      <w:numFmt w:val="lowerLetter"/>
      <w:lvlText w:val="%1.%2.%3)"/>
      <w:lvlJc w:val="left"/>
      <w:pPr>
        <w:ind w:left="1980" w:hanging="360"/>
      </w:pPr>
      <w:rPr>
        <w:color w:val="000000"/>
      </w:r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29" w15:restartNumberingAfterBreak="0">
    <w:nsid w:val="792B3C58"/>
    <w:multiLevelType w:val="multilevel"/>
    <w:tmpl w:val="625E284E"/>
    <w:styleLink w:val="WWNum9"/>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30" w15:restartNumberingAfterBreak="0">
    <w:nsid w:val="793361DD"/>
    <w:multiLevelType w:val="multilevel"/>
    <w:tmpl w:val="5156CA3A"/>
    <w:styleLink w:val="WWNum1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1" w15:restartNumberingAfterBreak="0">
    <w:nsid w:val="7ACC47E6"/>
    <w:multiLevelType w:val="multilevel"/>
    <w:tmpl w:val="EC04D8C2"/>
    <w:styleLink w:val="WWNum27"/>
    <w:lvl w:ilvl="0">
      <w:start w:val="4"/>
      <w:numFmt w:val="decimal"/>
      <w:lvlText w:val="%1"/>
      <w:lvlJc w:val="left"/>
      <w:pPr>
        <w:ind w:left="360" w:hanging="360"/>
      </w:pPr>
      <w:rPr>
        <w:b w:val="0"/>
      </w:rPr>
    </w:lvl>
    <w:lvl w:ilvl="1">
      <w:start w:val="1"/>
      <w:numFmt w:val="decimal"/>
      <w:lvlText w:val="%1.%2"/>
      <w:lvlJc w:val="left"/>
      <w:pPr>
        <w:ind w:left="720" w:hanging="720"/>
      </w:pPr>
      <w:rPr>
        <w:b w:val="0"/>
        <w:color w:val="000000"/>
      </w:rPr>
    </w:lvl>
    <w:lvl w:ilvl="2">
      <w:start w:val="1"/>
      <w:numFmt w:val="decimal"/>
      <w:lvlText w:val="%1.%2.%3"/>
      <w:lvlJc w:val="left"/>
      <w:pPr>
        <w:ind w:left="1080" w:hanging="1080"/>
      </w:pPr>
      <w:rPr>
        <w:b w:val="0"/>
      </w:rPr>
    </w:lvl>
    <w:lvl w:ilvl="3">
      <w:start w:val="1"/>
      <w:numFmt w:val="decimal"/>
      <w:lvlText w:val="%1.%2.%3.%4"/>
      <w:lvlJc w:val="left"/>
      <w:pPr>
        <w:ind w:left="1080" w:hanging="1080"/>
      </w:pPr>
      <w:rPr>
        <w:b w:val="0"/>
      </w:rPr>
    </w:lvl>
    <w:lvl w:ilvl="4">
      <w:start w:val="1"/>
      <w:numFmt w:val="decimal"/>
      <w:lvlText w:val="%1.%2.%3.%4.%5"/>
      <w:lvlJc w:val="left"/>
      <w:pPr>
        <w:ind w:left="1440" w:hanging="1440"/>
      </w:pPr>
      <w:rPr>
        <w:b w:val="0"/>
      </w:rPr>
    </w:lvl>
    <w:lvl w:ilvl="5">
      <w:start w:val="1"/>
      <w:numFmt w:val="decimal"/>
      <w:lvlText w:val="%1.%2.%3.%4.%5.%6"/>
      <w:lvlJc w:val="left"/>
      <w:pPr>
        <w:ind w:left="1800" w:hanging="1800"/>
      </w:pPr>
      <w:rPr>
        <w:b w:val="0"/>
      </w:rPr>
    </w:lvl>
    <w:lvl w:ilvl="6">
      <w:start w:val="1"/>
      <w:numFmt w:val="decimal"/>
      <w:lvlText w:val="%1.%2.%3.%4.%5.%6.%7"/>
      <w:lvlJc w:val="left"/>
      <w:pPr>
        <w:ind w:left="2160" w:hanging="2160"/>
      </w:pPr>
      <w:rPr>
        <w:b w:val="0"/>
      </w:rPr>
    </w:lvl>
    <w:lvl w:ilvl="7">
      <w:start w:val="1"/>
      <w:numFmt w:val="decimal"/>
      <w:lvlText w:val="%1.%2.%3.%4.%5.%6.%7.%8"/>
      <w:lvlJc w:val="left"/>
      <w:pPr>
        <w:ind w:left="2160" w:hanging="2160"/>
      </w:pPr>
      <w:rPr>
        <w:b w:val="0"/>
      </w:rPr>
    </w:lvl>
    <w:lvl w:ilvl="8">
      <w:start w:val="1"/>
      <w:numFmt w:val="decimal"/>
      <w:lvlText w:val="%1.%2.%3.%4.%5.%6.%7.%8.%9"/>
      <w:lvlJc w:val="left"/>
      <w:pPr>
        <w:ind w:left="2520" w:hanging="2520"/>
      </w:pPr>
      <w:rPr>
        <w:b w:val="0"/>
      </w:rPr>
    </w:lvl>
  </w:abstractNum>
  <w:abstractNum w:abstractNumId="132" w15:restartNumberingAfterBreak="0">
    <w:nsid w:val="7B74744C"/>
    <w:multiLevelType w:val="multilevel"/>
    <w:tmpl w:val="CE807E14"/>
    <w:styleLink w:val="WWNum1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3" w15:restartNumberingAfterBreak="0">
    <w:nsid w:val="7C220276"/>
    <w:multiLevelType w:val="multilevel"/>
    <w:tmpl w:val="25660622"/>
    <w:styleLink w:val="WWNum29"/>
    <w:lvl w:ilvl="0">
      <w:start w:val="15"/>
      <w:numFmt w:val="decimal"/>
      <w:lvlText w:val="%1"/>
      <w:lvlJc w:val="left"/>
      <w:pPr>
        <w:ind w:left="480" w:hanging="480"/>
      </w:pPr>
      <w:rPr>
        <w:color w:val="000000"/>
      </w:rPr>
    </w:lvl>
    <w:lvl w:ilvl="1">
      <w:start w:val="1"/>
      <w:numFmt w:val="decimal"/>
      <w:lvlText w:val="%1.%2"/>
      <w:lvlJc w:val="left"/>
      <w:pPr>
        <w:ind w:left="720" w:hanging="720"/>
      </w:pPr>
      <w:rPr>
        <w:b w:val="0"/>
        <w:color w:val="000000"/>
      </w:rPr>
    </w:lvl>
    <w:lvl w:ilvl="2">
      <w:start w:val="1"/>
      <w:numFmt w:val="decimal"/>
      <w:lvlText w:val="%1.%2.%3"/>
      <w:lvlJc w:val="left"/>
      <w:pPr>
        <w:ind w:left="720"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440" w:hanging="1440"/>
      </w:pPr>
      <w:rPr>
        <w:color w:val="000000"/>
      </w:rPr>
    </w:lvl>
    <w:lvl w:ilvl="5">
      <w:start w:val="1"/>
      <w:numFmt w:val="decimal"/>
      <w:lvlText w:val="%1.%2.%3.%4.%5.%6"/>
      <w:lvlJc w:val="left"/>
      <w:pPr>
        <w:ind w:left="1440" w:hanging="1440"/>
      </w:pPr>
      <w:rPr>
        <w:color w:val="000000"/>
      </w:rPr>
    </w:lvl>
    <w:lvl w:ilvl="6">
      <w:start w:val="1"/>
      <w:numFmt w:val="decimal"/>
      <w:lvlText w:val="%1.%2.%3.%4.%5.%6.%7"/>
      <w:lvlJc w:val="left"/>
      <w:pPr>
        <w:ind w:left="1800" w:hanging="1800"/>
      </w:pPr>
      <w:rPr>
        <w:color w:val="000000"/>
      </w:rPr>
    </w:lvl>
    <w:lvl w:ilvl="7">
      <w:start w:val="1"/>
      <w:numFmt w:val="decimal"/>
      <w:lvlText w:val="%1.%2.%3.%4.%5.%6.%7.%8"/>
      <w:lvlJc w:val="left"/>
      <w:pPr>
        <w:ind w:left="2160" w:hanging="2160"/>
      </w:pPr>
      <w:rPr>
        <w:color w:val="000000"/>
      </w:rPr>
    </w:lvl>
    <w:lvl w:ilvl="8">
      <w:start w:val="1"/>
      <w:numFmt w:val="decimal"/>
      <w:lvlText w:val="%1.%2.%3.%4.%5.%6.%7.%8.%9"/>
      <w:lvlJc w:val="left"/>
      <w:pPr>
        <w:ind w:left="2160" w:hanging="2160"/>
      </w:pPr>
      <w:rPr>
        <w:color w:val="000000"/>
      </w:rPr>
    </w:lvl>
  </w:abstractNum>
  <w:abstractNum w:abstractNumId="134" w15:restartNumberingAfterBreak="0">
    <w:nsid w:val="7D3D56A0"/>
    <w:multiLevelType w:val="multilevel"/>
    <w:tmpl w:val="F430553A"/>
    <w:styleLink w:val="WWNum37"/>
    <w:lvl w:ilvl="0">
      <w:start w:val="4"/>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35" w15:restartNumberingAfterBreak="0">
    <w:nsid w:val="7DA0493B"/>
    <w:multiLevelType w:val="multilevel"/>
    <w:tmpl w:val="49D036DE"/>
    <w:styleLink w:val="WWNum2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136" w15:restartNumberingAfterBreak="0">
    <w:nsid w:val="7DAE470B"/>
    <w:multiLevelType w:val="multilevel"/>
    <w:tmpl w:val="B8CAD2E0"/>
    <w:lvl w:ilvl="0">
      <w:start w:val="1"/>
      <w:numFmt w:val="lowerLetter"/>
      <w:lvlText w:val="%1)"/>
      <w:lvlJc w:val="left"/>
      <w:pPr>
        <w:ind w:left="1440" w:hanging="360"/>
      </w:pPr>
      <w:rPr>
        <w:rFonts w:asciiTheme="minorHAnsi" w:hAnsiTheme="minorHAnsi" w:cstheme="minorHAnsi" w:hint="default"/>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37" w15:restartNumberingAfterBreak="0">
    <w:nsid w:val="7E8C2628"/>
    <w:multiLevelType w:val="multilevel"/>
    <w:tmpl w:val="FED49B1E"/>
    <w:styleLink w:val="WWNum113"/>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8" w15:restartNumberingAfterBreak="0">
    <w:nsid w:val="7FF53A5E"/>
    <w:multiLevelType w:val="multilevel"/>
    <w:tmpl w:val="EF1C8D76"/>
    <w:styleLink w:val="WWNum102"/>
    <w:lvl w:ilvl="0">
      <w:start w:val="1"/>
      <w:numFmt w:val="lowerLetter"/>
      <w:lvlText w:val="%1)"/>
      <w:lvlJc w:val="left"/>
      <w:pPr>
        <w:ind w:left="397" w:hanging="397"/>
      </w:pPr>
      <w:rPr>
        <w:color w:val="00000A"/>
        <w:sz w:val="22"/>
        <w:szCs w:val="20"/>
      </w:rPr>
    </w:lvl>
    <w:lvl w:ilvl="1">
      <w:start w:val="1"/>
      <w:numFmt w:val="decimal"/>
      <w:lvlText w:val="%2."/>
      <w:lvlJc w:val="left"/>
      <w:pPr>
        <w:ind w:left="1440" w:hanging="360"/>
      </w:pPr>
      <w:rPr>
        <w:rFonts w:eastAsia="Times New Roman" w:cs="Tahoma"/>
        <w:b w:val="0"/>
        <w:sz w:val="24"/>
      </w:rPr>
    </w:lvl>
    <w:lvl w:ilvl="2">
      <w:numFmt w:val="bullet"/>
      <w:lvlText w:val=""/>
      <w:lvlJc w:val="left"/>
      <w:pPr>
        <w:ind w:left="2340" w:hanging="360"/>
      </w:pPr>
      <w:rPr>
        <w:rFonts w:ascii="Wingdings" w:hAnsi="Wingdings"/>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116"/>
  </w:num>
  <w:num w:numId="2">
    <w:abstractNumId w:val="28"/>
  </w:num>
  <w:num w:numId="3">
    <w:abstractNumId w:val="20"/>
  </w:num>
  <w:num w:numId="4">
    <w:abstractNumId w:val="46"/>
  </w:num>
  <w:num w:numId="5">
    <w:abstractNumId w:val="124"/>
  </w:num>
  <w:num w:numId="6">
    <w:abstractNumId w:val="103"/>
  </w:num>
  <w:num w:numId="7">
    <w:abstractNumId w:val="72"/>
  </w:num>
  <w:num w:numId="8">
    <w:abstractNumId w:val="123"/>
  </w:num>
  <w:num w:numId="9">
    <w:abstractNumId w:val="119"/>
  </w:num>
  <w:num w:numId="10">
    <w:abstractNumId w:val="129"/>
  </w:num>
  <w:num w:numId="11">
    <w:abstractNumId w:val="68"/>
  </w:num>
  <w:num w:numId="12">
    <w:abstractNumId w:val="41"/>
  </w:num>
  <w:num w:numId="13">
    <w:abstractNumId w:val="5"/>
  </w:num>
  <w:num w:numId="14">
    <w:abstractNumId w:val="86"/>
  </w:num>
  <w:num w:numId="15">
    <w:abstractNumId w:val="30"/>
  </w:num>
  <w:num w:numId="16">
    <w:abstractNumId w:val="64"/>
  </w:num>
  <w:num w:numId="17">
    <w:abstractNumId w:val="71"/>
  </w:num>
  <w:num w:numId="18">
    <w:abstractNumId w:val="3"/>
  </w:num>
  <w:num w:numId="19">
    <w:abstractNumId w:val="88"/>
  </w:num>
  <w:num w:numId="20">
    <w:abstractNumId w:val="23"/>
  </w:num>
  <w:num w:numId="21">
    <w:abstractNumId w:val="45"/>
  </w:num>
  <w:num w:numId="22">
    <w:abstractNumId w:val="70"/>
  </w:num>
  <w:num w:numId="23">
    <w:abstractNumId w:val="77"/>
  </w:num>
  <w:num w:numId="24">
    <w:abstractNumId w:val="4"/>
  </w:num>
  <w:num w:numId="25">
    <w:abstractNumId w:val="135"/>
  </w:num>
  <w:num w:numId="26">
    <w:abstractNumId w:val="51"/>
  </w:num>
  <w:num w:numId="27">
    <w:abstractNumId w:val="43"/>
  </w:num>
  <w:num w:numId="28">
    <w:abstractNumId w:val="131"/>
  </w:num>
  <w:num w:numId="29">
    <w:abstractNumId w:val="18"/>
  </w:num>
  <w:num w:numId="30">
    <w:abstractNumId w:val="133"/>
  </w:num>
  <w:num w:numId="31">
    <w:abstractNumId w:val="98"/>
  </w:num>
  <w:num w:numId="32">
    <w:abstractNumId w:val="89"/>
  </w:num>
  <w:num w:numId="33">
    <w:abstractNumId w:val="108"/>
  </w:num>
  <w:num w:numId="34">
    <w:abstractNumId w:val="114"/>
  </w:num>
  <w:num w:numId="35">
    <w:abstractNumId w:val="33"/>
  </w:num>
  <w:num w:numId="36">
    <w:abstractNumId w:val="6"/>
  </w:num>
  <w:num w:numId="37">
    <w:abstractNumId w:val="55"/>
  </w:num>
  <w:num w:numId="38">
    <w:abstractNumId w:val="134"/>
  </w:num>
  <w:num w:numId="39">
    <w:abstractNumId w:val="112"/>
  </w:num>
  <w:num w:numId="40">
    <w:abstractNumId w:val="1"/>
  </w:num>
  <w:num w:numId="41">
    <w:abstractNumId w:val="7"/>
  </w:num>
  <w:num w:numId="42">
    <w:abstractNumId w:val="57"/>
  </w:num>
  <w:num w:numId="43">
    <w:abstractNumId w:val="54"/>
    <w:lvlOverride w:ilvl="0">
      <w:lvl w:ilvl="0">
        <w:start w:val="1"/>
        <w:numFmt w:val="decimal"/>
        <w:lvlText w:val="%1."/>
        <w:lvlJc w:val="left"/>
        <w:pPr>
          <w:ind w:left="397" w:hanging="397"/>
        </w:pPr>
        <w:rPr>
          <w:rFonts w:asciiTheme="minorHAnsi" w:hAnsiTheme="minorHAnsi" w:hint="default"/>
          <w:strike w:val="0"/>
          <w:dstrike w:val="0"/>
          <w:color w:val="000000"/>
          <w:sz w:val="24"/>
        </w:rPr>
      </w:lvl>
    </w:lvlOverride>
  </w:num>
  <w:num w:numId="44">
    <w:abstractNumId w:val="17"/>
  </w:num>
  <w:num w:numId="45">
    <w:abstractNumId w:val="111"/>
  </w:num>
  <w:num w:numId="46">
    <w:abstractNumId w:val="15"/>
  </w:num>
  <w:num w:numId="47">
    <w:abstractNumId w:val="91"/>
  </w:num>
  <w:num w:numId="48">
    <w:abstractNumId w:val="94"/>
  </w:num>
  <w:num w:numId="49">
    <w:abstractNumId w:val="92"/>
  </w:num>
  <w:num w:numId="50">
    <w:abstractNumId w:val="48"/>
  </w:num>
  <w:num w:numId="51">
    <w:abstractNumId w:val="65"/>
  </w:num>
  <w:num w:numId="52">
    <w:abstractNumId w:val="26"/>
  </w:num>
  <w:num w:numId="53">
    <w:abstractNumId w:val="62"/>
  </w:num>
  <w:num w:numId="54">
    <w:abstractNumId w:val="8"/>
  </w:num>
  <w:num w:numId="55">
    <w:abstractNumId w:val="122"/>
    <w:lvlOverride w:ilvl="1">
      <w:lvl w:ilvl="1">
        <w:start w:val="1"/>
        <w:numFmt w:val="decimal"/>
        <w:lvlText w:val="%2."/>
        <w:lvlJc w:val="left"/>
        <w:pPr>
          <w:ind w:left="1440" w:hanging="360"/>
        </w:pPr>
        <w:rPr>
          <w:rFonts w:asciiTheme="minorHAnsi" w:hAnsiTheme="minorHAnsi" w:cstheme="minorHAnsi" w:hint="default"/>
          <w:b w:val="0"/>
          <w:strike w:val="0"/>
          <w:dstrike w:val="0"/>
          <w:color w:val="00000A"/>
          <w:sz w:val="22"/>
          <w:szCs w:val="22"/>
        </w:rPr>
      </w:lvl>
    </w:lvlOverride>
  </w:num>
  <w:num w:numId="56">
    <w:abstractNumId w:val="2"/>
  </w:num>
  <w:num w:numId="57">
    <w:abstractNumId w:val="73"/>
    <w:lvlOverride w:ilvl="0">
      <w:lvl w:ilvl="0">
        <w:start w:val="1"/>
        <w:numFmt w:val="decimal"/>
        <w:lvlText w:val="%1."/>
        <w:lvlJc w:val="left"/>
        <w:pPr>
          <w:ind w:left="360" w:hanging="360"/>
        </w:pPr>
        <w:rPr>
          <w:rFonts w:asciiTheme="minorHAnsi" w:hAnsiTheme="minorHAnsi" w:cstheme="minorHAnsi" w:hint="default"/>
          <w:color w:val="00000A"/>
        </w:rPr>
      </w:lvl>
    </w:lvlOverride>
  </w:num>
  <w:num w:numId="58">
    <w:abstractNumId w:val="82"/>
  </w:num>
  <w:num w:numId="59">
    <w:abstractNumId w:val="79"/>
  </w:num>
  <w:num w:numId="60">
    <w:abstractNumId w:val="128"/>
  </w:num>
  <w:num w:numId="61">
    <w:abstractNumId w:val="34"/>
  </w:num>
  <w:num w:numId="62">
    <w:abstractNumId w:val="56"/>
  </w:num>
  <w:num w:numId="63">
    <w:abstractNumId w:val="81"/>
  </w:num>
  <w:num w:numId="64">
    <w:abstractNumId w:val="118"/>
  </w:num>
  <w:num w:numId="65">
    <w:abstractNumId w:val="100"/>
  </w:num>
  <w:num w:numId="66">
    <w:abstractNumId w:val="49"/>
  </w:num>
  <w:num w:numId="67">
    <w:abstractNumId w:val="31"/>
  </w:num>
  <w:num w:numId="68">
    <w:abstractNumId w:val="69"/>
  </w:num>
  <w:num w:numId="69">
    <w:abstractNumId w:val="58"/>
  </w:num>
  <w:num w:numId="70">
    <w:abstractNumId w:val="104"/>
  </w:num>
  <w:num w:numId="71">
    <w:abstractNumId w:val="60"/>
  </w:num>
  <w:num w:numId="72">
    <w:abstractNumId w:val="12"/>
  </w:num>
  <w:num w:numId="73">
    <w:abstractNumId w:val="36"/>
  </w:num>
  <w:num w:numId="74">
    <w:abstractNumId w:val="25"/>
  </w:num>
  <w:num w:numId="75">
    <w:abstractNumId w:val="22"/>
  </w:num>
  <w:num w:numId="76">
    <w:abstractNumId w:val="101"/>
  </w:num>
  <w:num w:numId="77">
    <w:abstractNumId w:val="11"/>
  </w:num>
  <w:num w:numId="78">
    <w:abstractNumId w:val="99"/>
  </w:num>
  <w:num w:numId="79">
    <w:abstractNumId w:val="80"/>
  </w:num>
  <w:num w:numId="80">
    <w:abstractNumId w:val="52"/>
  </w:num>
  <w:num w:numId="81">
    <w:abstractNumId w:val="127"/>
  </w:num>
  <w:num w:numId="82">
    <w:abstractNumId w:val="120"/>
  </w:num>
  <w:num w:numId="83">
    <w:abstractNumId w:val="125"/>
  </w:num>
  <w:num w:numId="84">
    <w:abstractNumId w:val="61"/>
  </w:num>
  <w:num w:numId="85">
    <w:abstractNumId w:val="113"/>
  </w:num>
  <w:num w:numId="86">
    <w:abstractNumId w:val="95"/>
  </w:num>
  <w:num w:numId="87">
    <w:abstractNumId w:val="67"/>
  </w:num>
  <w:num w:numId="88">
    <w:abstractNumId w:val="66"/>
  </w:num>
  <w:num w:numId="89">
    <w:abstractNumId w:val="16"/>
  </w:num>
  <w:num w:numId="90">
    <w:abstractNumId w:val="78"/>
  </w:num>
  <w:num w:numId="91">
    <w:abstractNumId w:val="117"/>
  </w:num>
  <w:num w:numId="92">
    <w:abstractNumId w:val="13"/>
  </w:num>
  <w:num w:numId="93">
    <w:abstractNumId w:val="37"/>
  </w:num>
  <w:num w:numId="94">
    <w:abstractNumId w:val="102"/>
  </w:num>
  <w:num w:numId="95">
    <w:abstractNumId w:val="106"/>
  </w:num>
  <w:num w:numId="96">
    <w:abstractNumId w:val="83"/>
  </w:num>
  <w:num w:numId="97">
    <w:abstractNumId w:val="109"/>
  </w:num>
  <w:num w:numId="98">
    <w:abstractNumId w:val="90"/>
  </w:num>
  <w:num w:numId="99">
    <w:abstractNumId w:val="35"/>
  </w:num>
  <w:num w:numId="100">
    <w:abstractNumId w:val="63"/>
    <w:lvlOverride w:ilvl="0">
      <w:lvl w:ilvl="0">
        <w:start w:val="1"/>
        <w:numFmt w:val="decimal"/>
        <w:lvlText w:val="%1)"/>
        <w:lvlJc w:val="left"/>
        <w:pPr>
          <w:ind w:left="786" w:hanging="360"/>
        </w:pPr>
        <w:rPr>
          <w:rFonts w:asciiTheme="minorHAnsi" w:hAnsiTheme="minorHAnsi" w:cstheme="minorHAnsi" w:hint="default"/>
          <w:sz w:val="22"/>
          <w:szCs w:val="22"/>
        </w:rPr>
      </w:lvl>
    </w:lvlOverride>
  </w:num>
  <w:num w:numId="101">
    <w:abstractNumId w:val="10"/>
  </w:num>
  <w:num w:numId="102">
    <w:abstractNumId w:val="76"/>
  </w:num>
  <w:num w:numId="103">
    <w:abstractNumId w:val="138"/>
  </w:num>
  <w:num w:numId="104">
    <w:abstractNumId w:val="59"/>
  </w:num>
  <w:num w:numId="105">
    <w:abstractNumId w:val="50"/>
  </w:num>
  <w:num w:numId="106">
    <w:abstractNumId w:val="105"/>
    <w:lvlOverride w:ilvl="1">
      <w:lvl w:ilvl="1">
        <w:start w:val="1"/>
        <w:numFmt w:val="lowerLetter"/>
        <w:lvlText w:val="%2)"/>
        <w:lvlJc w:val="left"/>
        <w:pPr>
          <w:ind w:left="1080" w:hanging="360"/>
        </w:pPr>
        <w:rPr>
          <w:rFonts w:asciiTheme="minorHAnsi" w:hAnsiTheme="minorHAnsi" w:hint="default"/>
          <w:sz w:val="22"/>
          <w:szCs w:val="22"/>
        </w:rPr>
      </w:lvl>
    </w:lvlOverride>
  </w:num>
  <w:num w:numId="107">
    <w:abstractNumId w:val="47"/>
  </w:num>
  <w:num w:numId="108">
    <w:abstractNumId w:val="126"/>
  </w:num>
  <w:num w:numId="109">
    <w:abstractNumId w:val="42"/>
  </w:num>
  <w:num w:numId="110">
    <w:abstractNumId w:val="19"/>
  </w:num>
  <w:num w:numId="111">
    <w:abstractNumId w:val="53"/>
  </w:num>
  <w:num w:numId="112">
    <w:abstractNumId w:val="39"/>
  </w:num>
  <w:num w:numId="113">
    <w:abstractNumId w:val="84"/>
  </w:num>
  <w:num w:numId="114">
    <w:abstractNumId w:val="137"/>
  </w:num>
  <w:num w:numId="115">
    <w:abstractNumId w:val="32"/>
  </w:num>
  <w:num w:numId="116">
    <w:abstractNumId w:val="97"/>
  </w:num>
  <w:num w:numId="117">
    <w:abstractNumId w:val="132"/>
  </w:num>
  <w:num w:numId="118">
    <w:abstractNumId w:val="40"/>
  </w:num>
  <w:num w:numId="119">
    <w:abstractNumId w:val="75"/>
  </w:num>
  <w:num w:numId="120">
    <w:abstractNumId w:val="130"/>
  </w:num>
  <w:num w:numId="121">
    <w:abstractNumId w:val="74"/>
  </w:num>
  <w:num w:numId="122">
    <w:abstractNumId w:val="87"/>
  </w:num>
  <w:num w:numId="123">
    <w:abstractNumId w:val="107"/>
  </w:num>
  <w:num w:numId="124">
    <w:abstractNumId w:val="44"/>
  </w:num>
  <w:num w:numId="125">
    <w:abstractNumId w:val="21"/>
  </w:num>
  <w:num w:numId="126">
    <w:abstractNumId w:val="9"/>
  </w:num>
  <w:num w:numId="127">
    <w:abstractNumId w:val="85"/>
  </w:num>
  <w:num w:numId="128">
    <w:abstractNumId w:val="27"/>
  </w:num>
  <w:num w:numId="129">
    <w:abstractNumId w:val="29"/>
  </w:num>
  <w:num w:numId="130">
    <w:abstractNumId w:val="0"/>
  </w:num>
  <w:num w:numId="131">
    <w:abstractNumId w:val="121"/>
  </w:num>
  <w:num w:numId="132">
    <w:abstractNumId w:val="110"/>
  </w:num>
  <w:num w:numId="133">
    <w:abstractNumId w:val="121"/>
    <w:lvlOverride w:ilvl="0">
      <w:startOverride w:val="1"/>
    </w:lvlOverride>
  </w:num>
  <w:num w:numId="134">
    <w:abstractNumId w:val="126"/>
    <w:lvlOverride w:ilvl="0">
      <w:startOverride w:val="1"/>
    </w:lvlOverride>
  </w:num>
  <w:num w:numId="135">
    <w:abstractNumId w:val="69"/>
    <w:lvlOverride w:ilvl="0">
      <w:startOverride w:val="1"/>
    </w:lvlOverride>
  </w:num>
  <w:num w:numId="136">
    <w:abstractNumId w:val="58"/>
    <w:lvlOverride w:ilvl="0">
      <w:startOverride w:val="1"/>
    </w:lvlOverride>
  </w:num>
  <w:num w:numId="137">
    <w:abstractNumId w:val="31"/>
    <w:lvlOverride w:ilvl="0">
      <w:startOverride w:val="1"/>
    </w:lvlOverride>
  </w:num>
  <w:num w:numId="138">
    <w:abstractNumId w:val="63"/>
    <w:lvlOverride w:ilvl="0">
      <w:startOverride w:val="1"/>
    </w:lvlOverride>
  </w:num>
  <w:num w:numId="139">
    <w:abstractNumId w:val="25"/>
    <w:lvlOverride w:ilvl="0">
      <w:startOverride w:val="1"/>
    </w:lvlOverride>
  </w:num>
  <w:num w:numId="140">
    <w:abstractNumId w:val="2"/>
    <w:lvlOverride w:ilvl="0">
      <w:startOverride w:val="1"/>
    </w:lvlOverride>
  </w:num>
  <w:num w:numId="141">
    <w:abstractNumId w:val="94"/>
    <w:lvlOverride w:ilvl="0">
      <w:startOverride w:val="1"/>
    </w:lvlOverride>
  </w:num>
  <w:num w:numId="142">
    <w:abstractNumId w:val="57"/>
    <w:lvlOverride w:ilvl="0">
      <w:startOverride w:val="1"/>
    </w:lvlOverride>
  </w:num>
  <w:num w:numId="143">
    <w:abstractNumId w:val="92"/>
    <w:lvlOverride w:ilvl="0">
      <w:startOverride w:val="1"/>
    </w:lvlOverride>
  </w:num>
  <w:num w:numId="144">
    <w:abstractNumId w:val="79"/>
    <w:lvlOverride w:ilvl="0">
      <w:startOverride w:val="1"/>
    </w:lvlOverride>
  </w:num>
  <w:num w:numId="145">
    <w:abstractNumId w:val="48"/>
    <w:lvlOverride w:ilvl="0">
      <w:startOverride w:val="1"/>
    </w:lvlOverride>
  </w:num>
  <w:num w:numId="146">
    <w:abstractNumId w:val="128"/>
    <w:lvlOverride w:ilvl="0">
      <w:startOverride w:val="1"/>
    </w:lvlOverride>
  </w:num>
  <w:num w:numId="147">
    <w:abstractNumId w:val="110"/>
    <w:lvlOverride w:ilvl="0">
      <w:startOverride w:val="1"/>
    </w:lvlOverride>
  </w:num>
  <w:num w:numId="148">
    <w:abstractNumId w:val="42"/>
    <w:lvlOverride w:ilvl="0">
      <w:startOverride w:val="1"/>
    </w:lvlOverride>
  </w:num>
  <w:num w:numId="149">
    <w:abstractNumId w:val="34"/>
    <w:lvlOverride w:ilvl="0">
      <w:startOverride w:val="1"/>
    </w:lvlOverride>
  </w:num>
  <w:num w:numId="150">
    <w:abstractNumId w:val="19"/>
    <w:lvlOverride w:ilvl="0">
      <w:startOverride w:val="1"/>
    </w:lvlOverride>
  </w:num>
  <w:num w:numId="151">
    <w:abstractNumId w:val="73"/>
    <w:lvlOverride w:ilvl="0">
      <w:startOverride w:val="1"/>
    </w:lvlOverride>
  </w:num>
  <w:num w:numId="152">
    <w:abstractNumId w:val="78"/>
    <w:lvlOverride w:ilvl="0">
      <w:startOverride w:val="1"/>
    </w:lvlOverride>
  </w:num>
  <w:num w:numId="153">
    <w:abstractNumId w:val="117"/>
    <w:lvlOverride w:ilvl="0">
      <w:startOverride w:val="1"/>
    </w:lvlOverride>
  </w:num>
  <w:num w:numId="154">
    <w:abstractNumId w:val="65"/>
    <w:lvlOverride w:ilvl="0">
      <w:startOverride w:val="1"/>
    </w:lvlOverride>
  </w:num>
  <w:num w:numId="155">
    <w:abstractNumId w:val="26"/>
    <w:lvlOverride w:ilvl="0">
      <w:startOverride w:val="1"/>
    </w:lvlOverride>
  </w:num>
  <w:num w:numId="156">
    <w:abstractNumId w:val="22"/>
    <w:lvlOverride w:ilvl="0">
      <w:startOverride w:val="1"/>
    </w:lvlOverride>
  </w:num>
  <w:num w:numId="157">
    <w:abstractNumId w:val="54"/>
    <w:lvlOverride w:ilvl="0">
      <w:startOverride w:val="1"/>
    </w:lvlOverride>
  </w:num>
  <w:num w:numId="158">
    <w:abstractNumId w:val="118"/>
    <w:lvlOverride w:ilvl="0">
      <w:startOverride w:val="1"/>
    </w:lvlOverride>
  </w:num>
  <w:num w:numId="159">
    <w:abstractNumId w:val="10"/>
    <w:lvlOverride w:ilvl="0">
      <w:startOverride w:val="1"/>
      <w:lvl w:ilvl="0">
        <w:start w:val="1"/>
        <w:numFmt w:val="decimal"/>
        <w:lvlText w:val="%1."/>
        <w:lvlJc w:val="left"/>
        <w:pPr>
          <w:ind w:left="397" w:hanging="397"/>
        </w:pPr>
        <w:rPr>
          <w:rFonts w:asciiTheme="minorHAnsi" w:hAnsiTheme="minorHAnsi" w:cs="Times New Roman" w:hint="default"/>
          <w:sz w:val="22"/>
          <w:szCs w:val="22"/>
        </w:rPr>
      </w:lvl>
    </w:lvlOverride>
  </w:num>
  <w:num w:numId="160">
    <w:abstractNumId w:val="138"/>
    <w:lvlOverride w:ilvl="0">
      <w:startOverride w:val="1"/>
    </w:lvlOverride>
  </w:num>
  <w:num w:numId="161">
    <w:abstractNumId w:val="50"/>
    <w:lvlOverride w:ilvl="0">
      <w:startOverride w:val="1"/>
    </w:lvlOverride>
  </w:num>
  <w:num w:numId="162">
    <w:abstractNumId w:val="76"/>
    <w:lvlOverride w:ilvl="0">
      <w:startOverride w:val="1"/>
    </w:lvlOverride>
  </w:num>
  <w:num w:numId="163">
    <w:abstractNumId w:val="84"/>
    <w:lvlOverride w:ilvl="0">
      <w:startOverride w:val="1"/>
    </w:lvlOverride>
  </w:num>
  <w:num w:numId="164">
    <w:abstractNumId w:val="137"/>
    <w:lvlOverride w:ilvl="0">
      <w:startOverride w:val="1"/>
    </w:lvlOverride>
  </w:num>
  <w:num w:numId="165">
    <w:abstractNumId w:val="32"/>
    <w:lvlOverride w:ilvl="0">
      <w:startOverride w:val="1"/>
    </w:lvlOverride>
  </w:num>
  <w:num w:numId="166">
    <w:abstractNumId w:val="17"/>
    <w:lvlOverride w:ilvl="0">
      <w:startOverride w:val="1"/>
    </w:lvlOverride>
  </w:num>
  <w:num w:numId="167">
    <w:abstractNumId w:val="14"/>
  </w:num>
  <w:num w:numId="168">
    <w:abstractNumId w:val="136"/>
  </w:num>
  <w:num w:numId="169">
    <w:abstractNumId w:val="38"/>
  </w:num>
  <w:num w:numId="170">
    <w:abstractNumId w:val="96"/>
  </w:num>
  <w:num w:numId="171">
    <w:abstractNumId w:val="54"/>
  </w:num>
  <w:num w:numId="172">
    <w:abstractNumId w:val="63"/>
  </w:num>
  <w:num w:numId="173">
    <w:abstractNumId w:val="73"/>
  </w:num>
  <w:num w:numId="174">
    <w:abstractNumId w:val="105"/>
  </w:num>
  <w:num w:numId="175">
    <w:abstractNumId w:val="122"/>
  </w:num>
  <w:num w:numId="176">
    <w:abstractNumId w:val="93"/>
  </w:num>
  <w:num w:numId="177">
    <w:abstractNumId w:val="24"/>
  </w:num>
  <w:num w:numId="178">
    <w:abstractNumId w:val="47"/>
    <w:lvlOverride w:ilvl="0">
      <w:startOverride w:val="1"/>
    </w:lvlOverride>
  </w:num>
  <w:num w:numId="179">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615"/>
    <w:rsid w:val="000916B8"/>
    <w:rsid w:val="00093E58"/>
    <w:rsid w:val="000F1024"/>
    <w:rsid w:val="00251615"/>
    <w:rsid w:val="00343146"/>
    <w:rsid w:val="00490FB9"/>
    <w:rsid w:val="005E28A8"/>
    <w:rsid w:val="00692B6D"/>
    <w:rsid w:val="007A28BC"/>
    <w:rsid w:val="007C27FC"/>
    <w:rsid w:val="00823AE9"/>
    <w:rsid w:val="0084203C"/>
    <w:rsid w:val="00894841"/>
    <w:rsid w:val="009A3172"/>
    <w:rsid w:val="009D22C0"/>
    <w:rsid w:val="00AE7249"/>
    <w:rsid w:val="00BE3975"/>
    <w:rsid w:val="00C54B9A"/>
    <w:rsid w:val="00C737C9"/>
    <w:rsid w:val="00CF7847"/>
    <w:rsid w:val="00D17AEF"/>
    <w:rsid w:val="00EA6F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C7F92"/>
  <w15:chartTrackingRefBased/>
  <w15:docId w15:val="{A8B98D3C-3F9D-4739-878F-E378534FF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23AE9"/>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styleId="Nagwek1">
    <w:name w:val="heading 1"/>
    <w:basedOn w:val="Standard"/>
    <w:next w:val="Textbody"/>
    <w:link w:val="Nagwek1Znak"/>
    <w:uiPriority w:val="9"/>
    <w:qFormat/>
    <w:rsid w:val="00823AE9"/>
    <w:pPr>
      <w:keepNext/>
      <w:jc w:val="center"/>
      <w:outlineLvl w:val="0"/>
    </w:pPr>
    <w:rPr>
      <w:b/>
      <w:bCs/>
    </w:rPr>
  </w:style>
  <w:style w:type="paragraph" w:styleId="Nagwek2">
    <w:name w:val="heading 2"/>
    <w:basedOn w:val="Standard"/>
    <w:next w:val="Textbody"/>
    <w:link w:val="Nagwek2Znak"/>
    <w:uiPriority w:val="9"/>
    <w:semiHidden/>
    <w:unhideWhenUsed/>
    <w:qFormat/>
    <w:rsid w:val="00823AE9"/>
    <w:pPr>
      <w:keepNext/>
      <w:jc w:val="both"/>
      <w:outlineLvl w:val="1"/>
    </w:pPr>
    <w:rPr>
      <w:b/>
      <w:bCs/>
    </w:rPr>
  </w:style>
  <w:style w:type="paragraph" w:styleId="Nagwek3">
    <w:name w:val="heading 3"/>
    <w:basedOn w:val="Standard"/>
    <w:next w:val="Textbody"/>
    <w:link w:val="Nagwek3Znak"/>
    <w:uiPriority w:val="9"/>
    <w:semiHidden/>
    <w:unhideWhenUsed/>
    <w:qFormat/>
    <w:rsid w:val="00823AE9"/>
    <w:pPr>
      <w:keepNext/>
      <w:keepLines/>
      <w:spacing w:before="200"/>
      <w:outlineLvl w:val="2"/>
    </w:pPr>
    <w:rPr>
      <w:rFonts w:ascii="Cambria" w:eastAsia="Cambria" w:hAnsi="Cambria" w:cs="Cambria"/>
      <w:b/>
      <w:bCs/>
      <w:color w:val="4F81BD"/>
    </w:rPr>
  </w:style>
  <w:style w:type="paragraph" w:styleId="Nagwek4">
    <w:name w:val="heading 4"/>
    <w:basedOn w:val="Standard"/>
    <w:next w:val="Textbody"/>
    <w:link w:val="Nagwek4Znak"/>
    <w:uiPriority w:val="9"/>
    <w:semiHidden/>
    <w:unhideWhenUsed/>
    <w:qFormat/>
    <w:rsid w:val="00823AE9"/>
    <w:pPr>
      <w:keepNext/>
      <w:keepLines/>
      <w:spacing w:before="200"/>
      <w:outlineLvl w:val="3"/>
    </w:pPr>
    <w:rPr>
      <w:rFonts w:ascii="Cambria" w:eastAsia="Cambria" w:hAnsi="Cambria" w:cs="Cambria"/>
      <w:b/>
      <w:bCs/>
      <w:i/>
      <w:iCs/>
      <w:color w:val="4F81BD"/>
    </w:rPr>
  </w:style>
  <w:style w:type="paragraph" w:styleId="Nagwek5">
    <w:name w:val="heading 5"/>
    <w:basedOn w:val="Standard"/>
    <w:next w:val="Textbody"/>
    <w:link w:val="Nagwek5Znak"/>
    <w:uiPriority w:val="9"/>
    <w:semiHidden/>
    <w:unhideWhenUsed/>
    <w:qFormat/>
    <w:rsid w:val="00823AE9"/>
    <w:pPr>
      <w:spacing w:before="240" w:after="60"/>
      <w:outlineLvl w:val="4"/>
    </w:pPr>
    <w:rPr>
      <w:rFonts w:ascii="Calibri" w:eastAsia="Calibri" w:hAnsi="Calibri" w:cs="Calibri"/>
      <w:b/>
      <w:bCs/>
      <w:i/>
      <w:iCs/>
      <w:sz w:val="26"/>
      <w:szCs w:val="26"/>
    </w:rPr>
  </w:style>
  <w:style w:type="paragraph" w:styleId="Nagwek7">
    <w:name w:val="heading 7"/>
    <w:basedOn w:val="Standard"/>
    <w:next w:val="Textbody"/>
    <w:link w:val="Nagwek7Znak"/>
    <w:rsid w:val="00823AE9"/>
    <w:pPr>
      <w:keepNext/>
      <w:keepLines/>
      <w:spacing w:before="40" w:after="60"/>
      <w:ind w:left="1296" w:hanging="1296"/>
      <w:outlineLvl w:val="6"/>
    </w:pPr>
    <w:rPr>
      <w:rFonts w:ascii="Calibri Light" w:eastAsia="Calibri Light" w:hAnsi="Calibri Light" w:cs="Calibri Light"/>
      <w:i/>
      <w:iCs/>
      <w:color w:val="1F3763"/>
      <w:sz w:val="20"/>
      <w:szCs w:val="22"/>
      <w:lang w:eastAsia="en-US"/>
    </w:rPr>
  </w:style>
  <w:style w:type="paragraph" w:styleId="Nagwek8">
    <w:name w:val="heading 8"/>
    <w:basedOn w:val="Standard"/>
    <w:next w:val="Textbody"/>
    <w:link w:val="Nagwek8Znak"/>
    <w:rsid w:val="00823AE9"/>
    <w:pPr>
      <w:keepNext/>
      <w:keepLines/>
      <w:spacing w:before="200"/>
      <w:outlineLvl w:val="7"/>
    </w:pPr>
    <w:rPr>
      <w:rFonts w:ascii="Cambria" w:eastAsia="Cambria" w:hAnsi="Cambria" w:cs="Cambria"/>
      <w:color w:val="404040"/>
      <w:sz w:val="20"/>
      <w:szCs w:val="20"/>
    </w:rPr>
  </w:style>
  <w:style w:type="paragraph" w:styleId="Nagwek9">
    <w:name w:val="heading 9"/>
    <w:basedOn w:val="Standard"/>
    <w:next w:val="Textbody"/>
    <w:link w:val="Nagwek9Znak"/>
    <w:rsid w:val="00823AE9"/>
    <w:pPr>
      <w:keepNext/>
      <w:keepLines/>
      <w:spacing w:before="200"/>
      <w:outlineLvl w:val="8"/>
    </w:pPr>
    <w:rPr>
      <w:rFonts w:ascii="Cambria" w:eastAsia="Cambria" w:hAnsi="Cambria" w:cs="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23AE9"/>
    <w:rPr>
      <w:rFonts w:ascii="Times New Roman" w:eastAsia="SimSun" w:hAnsi="Times New Roman" w:cs="Times New Roman"/>
      <w:b/>
      <w:bCs/>
      <w:kern w:val="3"/>
      <w:sz w:val="24"/>
      <w:szCs w:val="24"/>
      <w:lang w:eastAsia="zh-CN" w:bidi="hi-IN"/>
    </w:rPr>
  </w:style>
  <w:style w:type="character" w:customStyle="1" w:styleId="Nagwek2Znak">
    <w:name w:val="Nagłówek 2 Znak"/>
    <w:basedOn w:val="Domylnaczcionkaakapitu"/>
    <w:link w:val="Nagwek2"/>
    <w:uiPriority w:val="9"/>
    <w:semiHidden/>
    <w:rsid w:val="00823AE9"/>
    <w:rPr>
      <w:rFonts w:ascii="Times New Roman" w:eastAsia="SimSun" w:hAnsi="Times New Roman" w:cs="Times New Roman"/>
      <w:b/>
      <w:bCs/>
      <w:kern w:val="3"/>
      <w:sz w:val="24"/>
      <w:szCs w:val="24"/>
      <w:lang w:eastAsia="zh-CN" w:bidi="hi-IN"/>
    </w:rPr>
  </w:style>
  <w:style w:type="character" w:customStyle="1" w:styleId="Nagwek3Znak">
    <w:name w:val="Nagłówek 3 Znak"/>
    <w:basedOn w:val="Domylnaczcionkaakapitu"/>
    <w:link w:val="Nagwek3"/>
    <w:uiPriority w:val="9"/>
    <w:semiHidden/>
    <w:rsid w:val="00823AE9"/>
    <w:rPr>
      <w:rFonts w:ascii="Cambria" w:eastAsia="Cambria" w:hAnsi="Cambria" w:cs="Cambria"/>
      <w:b/>
      <w:bCs/>
      <w:color w:val="4F81BD"/>
      <w:kern w:val="3"/>
      <w:sz w:val="24"/>
      <w:szCs w:val="24"/>
      <w:lang w:eastAsia="zh-CN" w:bidi="hi-IN"/>
    </w:rPr>
  </w:style>
  <w:style w:type="character" w:customStyle="1" w:styleId="Nagwek4Znak">
    <w:name w:val="Nagłówek 4 Znak"/>
    <w:basedOn w:val="Domylnaczcionkaakapitu"/>
    <w:link w:val="Nagwek4"/>
    <w:uiPriority w:val="9"/>
    <w:semiHidden/>
    <w:rsid w:val="00823AE9"/>
    <w:rPr>
      <w:rFonts w:ascii="Cambria" w:eastAsia="Cambria" w:hAnsi="Cambria" w:cs="Cambria"/>
      <w:b/>
      <w:bCs/>
      <w:i/>
      <w:iCs/>
      <w:color w:val="4F81BD"/>
      <w:kern w:val="3"/>
      <w:sz w:val="24"/>
      <w:szCs w:val="24"/>
      <w:lang w:eastAsia="zh-CN" w:bidi="hi-IN"/>
    </w:rPr>
  </w:style>
  <w:style w:type="character" w:customStyle="1" w:styleId="Nagwek5Znak">
    <w:name w:val="Nagłówek 5 Znak"/>
    <w:basedOn w:val="Domylnaczcionkaakapitu"/>
    <w:link w:val="Nagwek5"/>
    <w:uiPriority w:val="9"/>
    <w:semiHidden/>
    <w:rsid w:val="00823AE9"/>
    <w:rPr>
      <w:rFonts w:ascii="Calibri" w:eastAsia="Calibri" w:hAnsi="Calibri" w:cs="Calibri"/>
      <w:b/>
      <w:bCs/>
      <w:i/>
      <w:iCs/>
      <w:kern w:val="3"/>
      <w:sz w:val="26"/>
      <w:szCs w:val="26"/>
      <w:lang w:eastAsia="zh-CN" w:bidi="hi-IN"/>
    </w:rPr>
  </w:style>
  <w:style w:type="character" w:customStyle="1" w:styleId="Nagwek7Znak">
    <w:name w:val="Nagłówek 7 Znak"/>
    <w:basedOn w:val="Domylnaczcionkaakapitu"/>
    <w:link w:val="Nagwek7"/>
    <w:rsid w:val="00823AE9"/>
    <w:rPr>
      <w:rFonts w:ascii="Calibri Light" w:eastAsia="Calibri Light" w:hAnsi="Calibri Light" w:cs="Calibri Light"/>
      <w:i/>
      <w:iCs/>
      <w:color w:val="1F3763"/>
      <w:kern w:val="3"/>
      <w:sz w:val="20"/>
      <w:lang w:bidi="hi-IN"/>
    </w:rPr>
  </w:style>
  <w:style w:type="character" w:customStyle="1" w:styleId="Nagwek8Znak">
    <w:name w:val="Nagłówek 8 Znak"/>
    <w:basedOn w:val="Domylnaczcionkaakapitu"/>
    <w:link w:val="Nagwek8"/>
    <w:rsid w:val="00823AE9"/>
    <w:rPr>
      <w:rFonts w:ascii="Cambria" w:eastAsia="Cambria" w:hAnsi="Cambria" w:cs="Cambria"/>
      <w:color w:val="404040"/>
      <w:kern w:val="3"/>
      <w:sz w:val="20"/>
      <w:szCs w:val="20"/>
      <w:lang w:eastAsia="zh-CN" w:bidi="hi-IN"/>
    </w:rPr>
  </w:style>
  <w:style w:type="character" w:customStyle="1" w:styleId="Nagwek9Znak">
    <w:name w:val="Nagłówek 9 Znak"/>
    <w:basedOn w:val="Domylnaczcionkaakapitu"/>
    <w:link w:val="Nagwek9"/>
    <w:rsid w:val="00823AE9"/>
    <w:rPr>
      <w:rFonts w:ascii="Cambria" w:eastAsia="Cambria" w:hAnsi="Cambria" w:cs="Cambria"/>
      <w:i/>
      <w:iCs/>
      <w:color w:val="404040"/>
      <w:kern w:val="3"/>
      <w:sz w:val="20"/>
      <w:szCs w:val="20"/>
      <w:lang w:eastAsia="zh-CN" w:bidi="hi-IN"/>
    </w:rPr>
  </w:style>
  <w:style w:type="numbering" w:customStyle="1" w:styleId="Outline">
    <w:name w:val="Outline"/>
    <w:basedOn w:val="Bezlisty"/>
    <w:rsid w:val="00823AE9"/>
    <w:pPr>
      <w:numPr>
        <w:numId w:val="1"/>
      </w:numPr>
    </w:pPr>
  </w:style>
  <w:style w:type="paragraph" w:customStyle="1" w:styleId="Standard">
    <w:name w:val="Standard"/>
    <w:rsid w:val="00823AE9"/>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bidi="hi-IN"/>
    </w:rPr>
  </w:style>
  <w:style w:type="paragraph" w:customStyle="1" w:styleId="Heading">
    <w:name w:val="Heading"/>
    <w:basedOn w:val="Standard"/>
    <w:next w:val="Textbody"/>
    <w:rsid w:val="00823AE9"/>
    <w:pPr>
      <w:keepNext/>
      <w:spacing w:before="240" w:after="120"/>
    </w:pPr>
    <w:rPr>
      <w:rFonts w:ascii="Arial" w:eastAsia="Microsoft YaHei" w:hAnsi="Arial" w:cs="Arial"/>
      <w:sz w:val="28"/>
      <w:szCs w:val="28"/>
    </w:rPr>
  </w:style>
  <w:style w:type="paragraph" w:customStyle="1" w:styleId="Textbody">
    <w:name w:val="Text body"/>
    <w:basedOn w:val="Standard"/>
    <w:rsid w:val="00823AE9"/>
    <w:pPr>
      <w:jc w:val="both"/>
    </w:pPr>
  </w:style>
  <w:style w:type="paragraph" w:styleId="Lista">
    <w:name w:val="List"/>
    <w:basedOn w:val="Textbody"/>
    <w:rsid w:val="00823AE9"/>
    <w:pPr>
      <w:spacing w:after="120"/>
      <w:jc w:val="left"/>
    </w:pPr>
    <w:rPr>
      <w:rFonts w:ascii="Tahoma" w:hAnsi="Tahoma" w:cs="Tahoma"/>
      <w:lang w:eastAsia="hi-IN"/>
    </w:rPr>
  </w:style>
  <w:style w:type="paragraph" w:styleId="Legenda">
    <w:name w:val="caption"/>
    <w:basedOn w:val="Standard"/>
    <w:rsid w:val="00823AE9"/>
    <w:pPr>
      <w:suppressLineNumbers/>
      <w:spacing w:before="120" w:after="120"/>
    </w:pPr>
    <w:rPr>
      <w:rFonts w:cs="Arial"/>
      <w:i/>
      <w:iCs/>
    </w:rPr>
  </w:style>
  <w:style w:type="paragraph" w:customStyle="1" w:styleId="Index">
    <w:name w:val="Index"/>
    <w:basedOn w:val="Standard"/>
    <w:rsid w:val="00823AE9"/>
    <w:pPr>
      <w:suppressLineNumbers/>
    </w:pPr>
    <w:rPr>
      <w:rFonts w:cs="Arial"/>
      <w:lang w:eastAsia="ar-SA"/>
    </w:rPr>
  </w:style>
  <w:style w:type="paragraph" w:styleId="Tekstpodstawowy3">
    <w:name w:val="Body Text 3"/>
    <w:basedOn w:val="Standard"/>
    <w:link w:val="Tekstpodstawowy3Znak"/>
    <w:rsid w:val="00823AE9"/>
    <w:pPr>
      <w:jc w:val="both"/>
    </w:pPr>
    <w:rPr>
      <w:b/>
      <w:bCs/>
      <w:sz w:val="22"/>
      <w:szCs w:val="22"/>
    </w:rPr>
  </w:style>
  <w:style w:type="character" w:customStyle="1" w:styleId="Tekstpodstawowy3Znak">
    <w:name w:val="Tekst podstawowy 3 Znak"/>
    <w:basedOn w:val="Domylnaczcionkaakapitu"/>
    <w:link w:val="Tekstpodstawowy3"/>
    <w:rsid w:val="00823AE9"/>
    <w:rPr>
      <w:rFonts w:ascii="Times New Roman" w:eastAsia="SimSun" w:hAnsi="Times New Roman" w:cs="Times New Roman"/>
      <w:b/>
      <w:bCs/>
      <w:kern w:val="3"/>
      <w:lang w:eastAsia="zh-CN" w:bidi="hi-IN"/>
    </w:rPr>
  </w:style>
  <w:style w:type="paragraph" w:styleId="Nagwek">
    <w:name w:val="header"/>
    <w:basedOn w:val="Standard"/>
    <w:link w:val="NagwekZnak"/>
    <w:rsid w:val="00823AE9"/>
    <w:pPr>
      <w:suppressLineNumbers/>
      <w:tabs>
        <w:tab w:val="center" w:pos="4536"/>
        <w:tab w:val="right" w:pos="9072"/>
      </w:tabs>
    </w:pPr>
  </w:style>
  <w:style w:type="character" w:customStyle="1" w:styleId="NagwekZnak">
    <w:name w:val="Nagłówek Znak"/>
    <w:basedOn w:val="Domylnaczcionkaakapitu"/>
    <w:link w:val="Nagwek"/>
    <w:rsid w:val="00823AE9"/>
    <w:rPr>
      <w:rFonts w:ascii="Times New Roman" w:eastAsia="SimSun" w:hAnsi="Times New Roman" w:cs="Times New Roman"/>
      <w:kern w:val="3"/>
      <w:sz w:val="24"/>
      <w:szCs w:val="24"/>
      <w:lang w:eastAsia="zh-CN" w:bidi="hi-IN"/>
    </w:rPr>
  </w:style>
  <w:style w:type="paragraph" w:styleId="Stopka">
    <w:name w:val="footer"/>
    <w:basedOn w:val="Standard"/>
    <w:link w:val="StopkaZnak"/>
    <w:rsid w:val="00823AE9"/>
    <w:pPr>
      <w:suppressLineNumbers/>
      <w:tabs>
        <w:tab w:val="center" w:pos="4536"/>
        <w:tab w:val="right" w:pos="9072"/>
      </w:tabs>
    </w:pPr>
  </w:style>
  <w:style w:type="character" w:customStyle="1" w:styleId="StopkaZnak">
    <w:name w:val="Stopka Znak"/>
    <w:basedOn w:val="Domylnaczcionkaakapitu"/>
    <w:link w:val="Stopka"/>
    <w:rsid w:val="00823AE9"/>
    <w:rPr>
      <w:rFonts w:ascii="Times New Roman" w:eastAsia="SimSun" w:hAnsi="Times New Roman" w:cs="Times New Roman"/>
      <w:kern w:val="3"/>
      <w:sz w:val="24"/>
      <w:szCs w:val="24"/>
      <w:lang w:eastAsia="zh-CN" w:bidi="hi-IN"/>
    </w:rPr>
  </w:style>
  <w:style w:type="paragraph" w:styleId="Tekstdymka">
    <w:name w:val="Balloon Text"/>
    <w:basedOn w:val="Standard"/>
    <w:link w:val="TekstdymkaZnak"/>
    <w:rsid w:val="00823AE9"/>
    <w:rPr>
      <w:rFonts w:ascii="Tahoma" w:eastAsia="Tahoma" w:hAnsi="Tahoma" w:cs="Tahoma"/>
      <w:sz w:val="16"/>
      <w:szCs w:val="16"/>
    </w:rPr>
  </w:style>
  <w:style w:type="character" w:customStyle="1" w:styleId="TekstdymkaZnak">
    <w:name w:val="Tekst dymka Znak"/>
    <w:basedOn w:val="Domylnaczcionkaakapitu"/>
    <w:link w:val="Tekstdymka"/>
    <w:rsid w:val="00823AE9"/>
    <w:rPr>
      <w:rFonts w:ascii="Tahoma" w:eastAsia="Tahoma" w:hAnsi="Tahoma" w:cs="Tahoma"/>
      <w:kern w:val="3"/>
      <w:sz w:val="16"/>
      <w:szCs w:val="16"/>
      <w:lang w:eastAsia="zh-CN" w:bidi="hi-IN"/>
    </w:rPr>
  </w:style>
  <w:style w:type="paragraph" w:customStyle="1" w:styleId="Default">
    <w:name w:val="Default"/>
    <w:rsid w:val="00823AE9"/>
    <w:pPr>
      <w:widowControl w:val="0"/>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zh-CN" w:bidi="hi-IN"/>
    </w:rPr>
  </w:style>
  <w:style w:type="paragraph" w:styleId="Akapitzlist">
    <w:name w:val="List Paragraph"/>
    <w:basedOn w:val="Standard"/>
    <w:rsid w:val="00823AE9"/>
    <w:pPr>
      <w:ind w:left="720"/>
    </w:pPr>
    <w:rPr>
      <w:lang w:val="en-US" w:eastAsia="en-US"/>
    </w:rPr>
  </w:style>
  <w:style w:type="paragraph" w:customStyle="1" w:styleId="Textbodyindent">
    <w:name w:val="Text body indent"/>
    <w:basedOn w:val="Standard"/>
    <w:rsid w:val="00823AE9"/>
    <w:pPr>
      <w:spacing w:after="120"/>
      <w:ind w:left="283"/>
    </w:pPr>
  </w:style>
  <w:style w:type="paragraph" w:customStyle="1" w:styleId="CM6">
    <w:name w:val="CM6"/>
    <w:basedOn w:val="Default"/>
    <w:rsid w:val="00823AE9"/>
    <w:pPr>
      <w:spacing w:line="278" w:lineRule="atLeast"/>
    </w:pPr>
    <w:rPr>
      <w:color w:val="00000A"/>
    </w:rPr>
  </w:style>
  <w:style w:type="paragraph" w:customStyle="1" w:styleId="CM7">
    <w:name w:val="CM7"/>
    <w:basedOn w:val="Default"/>
    <w:rsid w:val="00823AE9"/>
    <w:pPr>
      <w:spacing w:line="278" w:lineRule="atLeast"/>
    </w:pPr>
    <w:rPr>
      <w:color w:val="00000A"/>
    </w:rPr>
  </w:style>
  <w:style w:type="paragraph" w:customStyle="1" w:styleId="CM36">
    <w:name w:val="CM36"/>
    <w:basedOn w:val="Default"/>
    <w:rsid w:val="00823AE9"/>
    <w:pPr>
      <w:spacing w:after="275"/>
    </w:pPr>
    <w:rPr>
      <w:color w:val="00000A"/>
    </w:rPr>
  </w:style>
  <w:style w:type="paragraph" w:customStyle="1" w:styleId="CM17">
    <w:name w:val="CM17"/>
    <w:basedOn w:val="Default"/>
    <w:rsid w:val="00823AE9"/>
    <w:pPr>
      <w:spacing w:line="276" w:lineRule="atLeast"/>
    </w:pPr>
    <w:rPr>
      <w:color w:val="00000A"/>
    </w:rPr>
  </w:style>
  <w:style w:type="paragraph" w:customStyle="1" w:styleId="CM19">
    <w:name w:val="CM19"/>
    <w:basedOn w:val="Default"/>
    <w:rsid w:val="00823AE9"/>
    <w:pPr>
      <w:spacing w:line="276" w:lineRule="atLeast"/>
    </w:pPr>
    <w:rPr>
      <w:color w:val="00000A"/>
    </w:rPr>
  </w:style>
  <w:style w:type="paragraph" w:customStyle="1" w:styleId="CM4">
    <w:name w:val="CM4"/>
    <w:basedOn w:val="Default"/>
    <w:rsid w:val="00823AE9"/>
    <w:rPr>
      <w:color w:val="00000A"/>
    </w:rPr>
  </w:style>
  <w:style w:type="paragraph" w:styleId="Tekstpodstawowy2">
    <w:name w:val="Body Text 2"/>
    <w:basedOn w:val="Standard"/>
    <w:link w:val="Tekstpodstawowy2Znak"/>
    <w:rsid w:val="00823AE9"/>
    <w:pPr>
      <w:spacing w:after="120" w:line="480" w:lineRule="auto"/>
    </w:pPr>
  </w:style>
  <w:style w:type="character" w:customStyle="1" w:styleId="Tekstpodstawowy2Znak">
    <w:name w:val="Tekst podstawowy 2 Znak"/>
    <w:basedOn w:val="Domylnaczcionkaakapitu"/>
    <w:link w:val="Tekstpodstawowy2"/>
    <w:rsid w:val="00823AE9"/>
    <w:rPr>
      <w:rFonts w:ascii="Times New Roman" w:eastAsia="SimSun" w:hAnsi="Times New Roman" w:cs="Times New Roman"/>
      <w:kern w:val="3"/>
      <w:sz w:val="24"/>
      <w:szCs w:val="24"/>
      <w:lang w:eastAsia="zh-CN" w:bidi="hi-IN"/>
    </w:rPr>
  </w:style>
  <w:style w:type="paragraph" w:customStyle="1" w:styleId="CM38">
    <w:name w:val="CM38"/>
    <w:basedOn w:val="Default"/>
    <w:rsid w:val="00823AE9"/>
    <w:pPr>
      <w:spacing w:after="468"/>
    </w:pPr>
    <w:rPr>
      <w:color w:val="00000A"/>
    </w:rPr>
  </w:style>
  <w:style w:type="paragraph" w:customStyle="1" w:styleId="Tekstpodstawowy31">
    <w:name w:val="Tekst podstawowy 31"/>
    <w:basedOn w:val="Standard"/>
    <w:rsid w:val="00823AE9"/>
    <w:pPr>
      <w:jc w:val="both"/>
    </w:pPr>
    <w:rPr>
      <w:b/>
      <w:bCs/>
      <w:sz w:val="22"/>
      <w:szCs w:val="22"/>
    </w:rPr>
  </w:style>
  <w:style w:type="paragraph" w:customStyle="1" w:styleId="pkt">
    <w:name w:val="pkt"/>
    <w:basedOn w:val="Standard"/>
    <w:rsid w:val="00823AE9"/>
    <w:pPr>
      <w:spacing w:before="60" w:after="60" w:line="360" w:lineRule="auto"/>
      <w:ind w:left="851" w:hanging="295"/>
      <w:jc w:val="both"/>
    </w:pPr>
    <w:rPr>
      <w:rFonts w:ascii="Univers-PL" w:eastAsia="Univers-PL" w:hAnsi="Univers-PL" w:cs="Univers-PL"/>
      <w:sz w:val="19"/>
      <w:szCs w:val="19"/>
      <w:lang w:val="en-US" w:eastAsia="en-US"/>
    </w:rPr>
  </w:style>
  <w:style w:type="paragraph" w:styleId="Tekstpodstawowywcity3">
    <w:name w:val="Body Text Indent 3"/>
    <w:basedOn w:val="Standard"/>
    <w:link w:val="Tekstpodstawowywcity3Znak"/>
    <w:rsid w:val="00823AE9"/>
    <w:pPr>
      <w:spacing w:after="120"/>
      <w:ind w:left="283"/>
    </w:pPr>
    <w:rPr>
      <w:sz w:val="16"/>
      <w:szCs w:val="16"/>
    </w:rPr>
  </w:style>
  <w:style w:type="character" w:customStyle="1" w:styleId="Tekstpodstawowywcity3Znak">
    <w:name w:val="Tekst podstawowy wcięty 3 Znak"/>
    <w:basedOn w:val="Domylnaczcionkaakapitu"/>
    <w:link w:val="Tekstpodstawowywcity3"/>
    <w:rsid w:val="00823AE9"/>
    <w:rPr>
      <w:rFonts w:ascii="Times New Roman" w:eastAsia="SimSun" w:hAnsi="Times New Roman" w:cs="Times New Roman"/>
      <w:kern w:val="3"/>
      <w:sz w:val="16"/>
      <w:szCs w:val="16"/>
      <w:lang w:eastAsia="zh-CN" w:bidi="hi-IN"/>
    </w:rPr>
  </w:style>
  <w:style w:type="paragraph" w:customStyle="1" w:styleId="Tekstpodstawowy32">
    <w:name w:val="Tekst podstawowy 32"/>
    <w:basedOn w:val="Standard"/>
    <w:rsid w:val="00823AE9"/>
    <w:pPr>
      <w:jc w:val="both"/>
    </w:pPr>
    <w:rPr>
      <w:b/>
      <w:bCs/>
      <w:sz w:val="22"/>
      <w:szCs w:val="22"/>
    </w:rPr>
  </w:style>
  <w:style w:type="paragraph" w:customStyle="1" w:styleId="pozycjatresc1">
    <w:name w:val="pozycja_tresc1"/>
    <w:basedOn w:val="Standard"/>
    <w:rsid w:val="00823AE9"/>
    <w:pPr>
      <w:spacing w:line="336" w:lineRule="atLeast"/>
      <w:jc w:val="both"/>
    </w:pPr>
    <w:rPr>
      <w:sz w:val="17"/>
      <w:szCs w:val="17"/>
    </w:rPr>
  </w:style>
  <w:style w:type="paragraph" w:customStyle="1" w:styleId="TableContents">
    <w:name w:val="Table Contents"/>
    <w:basedOn w:val="Standard"/>
    <w:rsid w:val="00823AE9"/>
    <w:pPr>
      <w:suppressLineNumbers/>
    </w:pPr>
    <w:rPr>
      <w:rFonts w:eastAsia="Lucida Sans Unicode" w:cs="Mangal"/>
    </w:rPr>
  </w:style>
  <w:style w:type="paragraph" w:customStyle="1" w:styleId="Plandokumentu">
    <w:name w:val="Plan dokumentu"/>
    <w:basedOn w:val="Standard"/>
    <w:rsid w:val="00823AE9"/>
    <w:pPr>
      <w:shd w:val="clear" w:color="auto" w:fill="000080"/>
    </w:pPr>
    <w:rPr>
      <w:rFonts w:ascii="Tahoma" w:eastAsia="Tahoma" w:hAnsi="Tahoma" w:cs="Tahoma"/>
      <w:sz w:val="20"/>
      <w:szCs w:val="20"/>
    </w:rPr>
  </w:style>
  <w:style w:type="paragraph" w:customStyle="1" w:styleId="Framecontents">
    <w:name w:val="Frame contents"/>
    <w:basedOn w:val="Textbody"/>
    <w:rsid w:val="00823AE9"/>
    <w:rPr>
      <w:lang w:eastAsia="ar-SA"/>
    </w:rPr>
  </w:style>
  <w:style w:type="paragraph" w:styleId="Tekstpodstawowywcity2">
    <w:name w:val="Body Text Indent 2"/>
    <w:basedOn w:val="Standard"/>
    <w:link w:val="Tekstpodstawowywcity2Znak"/>
    <w:rsid w:val="00823AE9"/>
    <w:pPr>
      <w:spacing w:after="120" w:line="480" w:lineRule="auto"/>
      <w:ind w:left="283"/>
    </w:pPr>
  </w:style>
  <w:style w:type="character" w:customStyle="1" w:styleId="Tekstpodstawowywcity2Znak">
    <w:name w:val="Tekst podstawowy wcięty 2 Znak"/>
    <w:basedOn w:val="Domylnaczcionkaakapitu"/>
    <w:link w:val="Tekstpodstawowywcity2"/>
    <w:rsid w:val="00823AE9"/>
    <w:rPr>
      <w:rFonts w:ascii="Times New Roman" w:eastAsia="SimSun" w:hAnsi="Times New Roman" w:cs="Times New Roman"/>
      <w:kern w:val="3"/>
      <w:sz w:val="24"/>
      <w:szCs w:val="24"/>
      <w:lang w:eastAsia="zh-CN" w:bidi="hi-IN"/>
    </w:rPr>
  </w:style>
  <w:style w:type="paragraph" w:customStyle="1" w:styleId="Tekstpodstawowy33">
    <w:name w:val="Tekst podstawowy 33"/>
    <w:basedOn w:val="Standard"/>
    <w:rsid w:val="00823AE9"/>
    <w:pPr>
      <w:jc w:val="both"/>
    </w:pPr>
    <w:rPr>
      <w:b/>
      <w:bCs/>
      <w:sz w:val="22"/>
      <w:szCs w:val="22"/>
    </w:rPr>
  </w:style>
  <w:style w:type="paragraph" w:customStyle="1" w:styleId="TableText">
    <w:name w:val="Table Text"/>
    <w:rsid w:val="00823AE9"/>
    <w:pPr>
      <w:suppressAutoHyphens/>
      <w:autoSpaceDN w:val="0"/>
      <w:spacing w:after="0" w:line="240" w:lineRule="auto"/>
      <w:textAlignment w:val="baseline"/>
    </w:pPr>
    <w:rPr>
      <w:rFonts w:ascii="HelveticaEE" w:eastAsia="Times New Roman" w:hAnsi="HelveticaEE" w:cs="HelveticaEE"/>
      <w:color w:val="000000"/>
      <w:kern w:val="3"/>
      <w:sz w:val="24"/>
      <w:szCs w:val="24"/>
      <w:lang w:val="cs-CZ" w:eastAsia="zh-CN" w:bidi="hi-IN"/>
    </w:rPr>
  </w:style>
  <w:style w:type="paragraph" w:styleId="NormalnyWeb">
    <w:name w:val="Normal (Web)"/>
    <w:basedOn w:val="Standard"/>
    <w:rsid w:val="00823AE9"/>
    <w:pPr>
      <w:ind w:left="225"/>
    </w:pPr>
  </w:style>
  <w:style w:type="paragraph" w:customStyle="1" w:styleId="WW-Tekstpodstawowy3">
    <w:name w:val="WW-Tekst podstawowy 3"/>
    <w:basedOn w:val="Standard"/>
    <w:rsid w:val="00823AE9"/>
    <w:rPr>
      <w:rFonts w:ascii="Tahoma" w:eastAsia="Tahoma" w:hAnsi="Tahoma" w:cs="Tahoma"/>
      <w:sz w:val="16"/>
      <w:szCs w:val="16"/>
    </w:rPr>
  </w:style>
  <w:style w:type="paragraph" w:customStyle="1" w:styleId="Tekstpodstawowy34">
    <w:name w:val="Tekst podstawowy 34"/>
    <w:basedOn w:val="Standard"/>
    <w:rsid w:val="00823AE9"/>
    <w:pPr>
      <w:jc w:val="both"/>
    </w:pPr>
    <w:rPr>
      <w:b/>
      <w:bCs/>
      <w:sz w:val="22"/>
      <w:szCs w:val="22"/>
    </w:rPr>
  </w:style>
  <w:style w:type="paragraph" w:styleId="Tekstblokowy">
    <w:name w:val="Block Text"/>
    <w:basedOn w:val="Standard"/>
    <w:rsid w:val="00823AE9"/>
    <w:pPr>
      <w:ind w:left="360" w:right="72" w:hanging="360"/>
      <w:jc w:val="both"/>
    </w:pPr>
    <w:rPr>
      <w:rFonts w:ascii="Tahoma" w:eastAsia="Tahoma" w:hAnsi="Tahoma" w:cs="Tahoma"/>
    </w:rPr>
  </w:style>
  <w:style w:type="paragraph" w:styleId="Tekstprzypisukocowego">
    <w:name w:val="endnote text"/>
    <w:basedOn w:val="Standard"/>
    <w:link w:val="TekstprzypisukocowegoZnak"/>
    <w:rsid w:val="00823AE9"/>
    <w:rPr>
      <w:sz w:val="20"/>
      <w:szCs w:val="20"/>
    </w:rPr>
  </w:style>
  <w:style w:type="character" w:customStyle="1" w:styleId="TekstprzypisukocowegoZnak">
    <w:name w:val="Tekst przypisu końcowego Znak"/>
    <w:basedOn w:val="Domylnaczcionkaakapitu"/>
    <w:link w:val="Tekstprzypisukocowego"/>
    <w:rsid w:val="00823AE9"/>
    <w:rPr>
      <w:rFonts w:ascii="Times New Roman" w:eastAsia="SimSun" w:hAnsi="Times New Roman" w:cs="Times New Roman"/>
      <w:kern w:val="3"/>
      <w:sz w:val="20"/>
      <w:szCs w:val="20"/>
      <w:lang w:eastAsia="zh-CN" w:bidi="hi-IN"/>
    </w:rPr>
  </w:style>
  <w:style w:type="paragraph" w:customStyle="1" w:styleId="Tekstpodstawowy35">
    <w:name w:val="Tekst podstawowy 35"/>
    <w:basedOn w:val="Standard"/>
    <w:rsid w:val="00823AE9"/>
    <w:pPr>
      <w:jc w:val="both"/>
    </w:pPr>
    <w:rPr>
      <w:b/>
      <w:bCs/>
      <w:sz w:val="22"/>
      <w:szCs w:val="22"/>
    </w:rPr>
  </w:style>
  <w:style w:type="paragraph" w:customStyle="1" w:styleId="TableHeading">
    <w:name w:val="Table Heading"/>
    <w:basedOn w:val="Standard"/>
    <w:rsid w:val="00823AE9"/>
    <w:pPr>
      <w:suppressLineNumbers/>
      <w:spacing w:after="120"/>
      <w:jc w:val="center"/>
    </w:pPr>
    <w:rPr>
      <w:rFonts w:eastAsia="Calibri"/>
      <w:b/>
      <w:bCs/>
      <w:i/>
      <w:iCs/>
    </w:rPr>
  </w:style>
  <w:style w:type="paragraph" w:customStyle="1" w:styleId="CM41">
    <w:name w:val="CM41"/>
    <w:basedOn w:val="Default"/>
    <w:rsid w:val="00823AE9"/>
    <w:pPr>
      <w:spacing w:after="393"/>
    </w:pPr>
    <w:rPr>
      <w:color w:val="00000A"/>
    </w:rPr>
  </w:style>
  <w:style w:type="paragraph" w:customStyle="1" w:styleId="Tekstpodstawowy36">
    <w:name w:val="Tekst podstawowy 36"/>
    <w:basedOn w:val="Standard"/>
    <w:rsid w:val="00823AE9"/>
    <w:pPr>
      <w:jc w:val="both"/>
    </w:pPr>
    <w:rPr>
      <w:b/>
      <w:bCs/>
      <w:sz w:val="22"/>
      <w:szCs w:val="22"/>
    </w:rPr>
  </w:style>
  <w:style w:type="paragraph" w:customStyle="1" w:styleId="Tekstpodstawowy21">
    <w:name w:val="Tekst podstawowy 21"/>
    <w:basedOn w:val="Standard"/>
    <w:rsid w:val="00823AE9"/>
    <w:pPr>
      <w:spacing w:line="360" w:lineRule="auto"/>
      <w:jc w:val="both"/>
    </w:pPr>
    <w:rPr>
      <w:color w:val="000000"/>
      <w:lang w:eastAsia="ar-SA"/>
    </w:rPr>
  </w:style>
  <w:style w:type="paragraph" w:customStyle="1" w:styleId="Numerowanie">
    <w:name w:val="Numerowanie"/>
    <w:basedOn w:val="Standard"/>
    <w:rsid w:val="00823AE9"/>
    <w:pPr>
      <w:jc w:val="both"/>
      <w:outlineLvl w:val="0"/>
    </w:pPr>
  </w:style>
  <w:style w:type="paragraph" w:customStyle="1" w:styleId="normal0">
    <w:name w:val="normal0"/>
    <w:basedOn w:val="Standard"/>
    <w:rsid w:val="00823AE9"/>
    <w:pPr>
      <w:spacing w:before="100" w:after="100"/>
    </w:pPr>
  </w:style>
  <w:style w:type="paragraph" w:customStyle="1" w:styleId="Tabelapozycja">
    <w:name w:val="Tabela pozycja"/>
    <w:basedOn w:val="Standard"/>
    <w:rsid w:val="00823AE9"/>
    <w:rPr>
      <w:rFonts w:ascii="Arial" w:eastAsia="Arial" w:hAnsi="Arial" w:cs="Arial"/>
      <w:sz w:val="22"/>
      <w:szCs w:val="22"/>
      <w:lang w:eastAsia="ar-SA"/>
    </w:rPr>
  </w:style>
  <w:style w:type="paragraph" w:styleId="Tekstprzypisudolnego">
    <w:name w:val="footnote text"/>
    <w:basedOn w:val="Standard"/>
    <w:link w:val="TekstprzypisudolnegoZnak"/>
    <w:rsid w:val="00823AE9"/>
    <w:rPr>
      <w:sz w:val="20"/>
      <w:szCs w:val="20"/>
    </w:rPr>
  </w:style>
  <w:style w:type="character" w:customStyle="1" w:styleId="TekstprzypisudolnegoZnak">
    <w:name w:val="Tekst przypisu dolnego Znak"/>
    <w:basedOn w:val="Domylnaczcionkaakapitu"/>
    <w:link w:val="Tekstprzypisudolnego"/>
    <w:rsid w:val="00823AE9"/>
    <w:rPr>
      <w:rFonts w:ascii="Times New Roman" w:eastAsia="SimSun" w:hAnsi="Times New Roman" w:cs="Times New Roman"/>
      <w:kern w:val="3"/>
      <w:sz w:val="20"/>
      <w:szCs w:val="20"/>
      <w:lang w:eastAsia="zh-CN" w:bidi="hi-IN"/>
    </w:rPr>
  </w:style>
  <w:style w:type="paragraph" w:styleId="Lista2">
    <w:name w:val="List 2"/>
    <w:basedOn w:val="Standard"/>
    <w:rsid w:val="00823AE9"/>
    <w:pPr>
      <w:spacing w:after="120"/>
      <w:ind w:left="566" w:hanging="283"/>
    </w:pPr>
  </w:style>
  <w:style w:type="paragraph" w:styleId="Lista3">
    <w:name w:val="List 3"/>
    <w:basedOn w:val="Standard"/>
    <w:rsid w:val="00823AE9"/>
    <w:pPr>
      <w:spacing w:after="120"/>
      <w:ind w:left="849" w:hanging="283"/>
    </w:pPr>
  </w:style>
  <w:style w:type="paragraph" w:customStyle="1" w:styleId="Tekstpodstawowy37">
    <w:name w:val="Tekst podstawowy 37"/>
    <w:basedOn w:val="Standard"/>
    <w:rsid w:val="00823AE9"/>
    <w:pPr>
      <w:jc w:val="both"/>
    </w:pPr>
    <w:rPr>
      <w:b/>
      <w:bCs/>
      <w:sz w:val="22"/>
      <w:szCs w:val="22"/>
    </w:rPr>
  </w:style>
  <w:style w:type="paragraph" w:customStyle="1" w:styleId="lista1">
    <w:name w:val="lista 1"/>
    <w:basedOn w:val="Standard"/>
    <w:rsid w:val="00823AE9"/>
    <w:pPr>
      <w:tabs>
        <w:tab w:val="left" w:pos="1440"/>
      </w:tabs>
      <w:ind w:left="720" w:hanging="360"/>
      <w:jc w:val="both"/>
    </w:pPr>
    <w:rPr>
      <w:rFonts w:ascii="Tahoma" w:eastAsia="Tahoma" w:hAnsi="Tahoma" w:cs="Tahoma"/>
    </w:rPr>
  </w:style>
  <w:style w:type="paragraph" w:customStyle="1" w:styleId="CharCharChar1ZnakZnak">
    <w:name w:val="Char Char Char1 Znak Znak"/>
    <w:basedOn w:val="Standard"/>
    <w:rsid w:val="00823AE9"/>
    <w:pPr>
      <w:spacing w:after="160" w:line="240" w:lineRule="exact"/>
    </w:pPr>
    <w:rPr>
      <w:rFonts w:ascii="Tahoma" w:eastAsia="Tahoma" w:hAnsi="Tahoma" w:cs="Tahoma"/>
      <w:sz w:val="20"/>
      <w:szCs w:val="20"/>
      <w:lang w:val="en-US" w:eastAsia="en-US"/>
    </w:rPr>
  </w:style>
  <w:style w:type="paragraph" w:customStyle="1" w:styleId="1">
    <w:name w:val="1."/>
    <w:basedOn w:val="Standard"/>
    <w:rsid w:val="00823AE9"/>
    <w:pPr>
      <w:spacing w:line="258" w:lineRule="atLeast"/>
      <w:ind w:left="227" w:hanging="227"/>
      <w:jc w:val="both"/>
    </w:pPr>
    <w:rPr>
      <w:rFonts w:ascii="FrankfurtGothic" w:eastAsia="FrankfurtGothic" w:hAnsi="FrankfurtGothic" w:cs="FrankfurtGothic"/>
      <w:color w:val="000000"/>
      <w:sz w:val="19"/>
      <w:szCs w:val="19"/>
      <w:lang w:eastAsia="ar-SA"/>
    </w:rPr>
  </w:style>
  <w:style w:type="paragraph" w:customStyle="1" w:styleId="Tekstpodstawowy38">
    <w:name w:val="Tekst podstawowy 38"/>
    <w:basedOn w:val="Standard"/>
    <w:rsid w:val="00823AE9"/>
    <w:pPr>
      <w:jc w:val="both"/>
    </w:pPr>
    <w:rPr>
      <w:b/>
      <w:bCs/>
      <w:sz w:val="22"/>
      <w:szCs w:val="22"/>
    </w:rPr>
  </w:style>
  <w:style w:type="paragraph" w:customStyle="1" w:styleId="Znak">
    <w:name w:val="Znak"/>
    <w:basedOn w:val="Standard"/>
    <w:rsid w:val="00823AE9"/>
  </w:style>
  <w:style w:type="paragraph" w:customStyle="1" w:styleId="Znak1">
    <w:name w:val="Znak1"/>
    <w:basedOn w:val="Standard"/>
    <w:rsid w:val="00823AE9"/>
  </w:style>
  <w:style w:type="paragraph" w:customStyle="1" w:styleId="Akapitzlist1">
    <w:name w:val="Akapit z listą1"/>
    <w:basedOn w:val="Standard"/>
    <w:rsid w:val="00823AE9"/>
    <w:pPr>
      <w:ind w:left="720"/>
    </w:pPr>
    <w:rPr>
      <w:rFonts w:eastAsia="Calibri"/>
    </w:rPr>
  </w:style>
  <w:style w:type="paragraph" w:customStyle="1" w:styleId="Akapitzlist2">
    <w:name w:val="Akapit z listą2"/>
    <w:basedOn w:val="Standard"/>
    <w:rsid w:val="00823AE9"/>
    <w:pPr>
      <w:ind w:left="720"/>
    </w:pPr>
    <w:rPr>
      <w:rFonts w:eastAsia="Calibri"/>
    </w:rPr>
  </w:style>
  <w:style w:type="paragraph" w:styleId="Tekstkomentarza">
    <w:name w:val="annotation text"/>
    <w:basedOn w:val="Standard"/>
    <w:link w:val="TekstkomentarzaZnak"/>
    <w:rsid w:val="00823AE9"/>
    <w:rPr>
      <w:sz w:val="20"/>
      <w:szCs w:val="20"/>
    </w:rPr>
  </w:style>
  <w:style w:type="character" w:customStyle="1" w:styleId="TekstkomentarzaZnak">
    <w:name w:val="Tekst komentarza Znak"/>
    <w:basedOn w:val="Domylnaczcionkaakapitu"/>
    <w:link w:val="Tekstkomentarza"/>
    <w:rsid w:val="00823AE9"/>
    <w:rPr>
      <w:rFonts w:ascii="Times New Roman" w:eastAsia="SimSun" w:hAnsi="Times New Roman" w:cs="Times New Roman"/>
      <w:kern w:val="3"/>
      <w:sz w:val="20"/>
      <w:szCs w:val="20"/>
      <w:lang w:eastAsia="zh-CN" w:bidi="hi-IN"/>
    </w:rPr>
  </w:style>
  <w:style w:type="paragraph" w:styleId="Tematkomentarza">
    <w:name w:val="annotation subject"/>
    <w:basedOn w:val="Tekstkomentarza"/>
    <w:link w:val="TematkomentarzaZnak"/>
    <w:rsid w:val="00823AE9"/>
    <w:rPr>
      <w:b/>
      <w:bCs/>
    </w:rPr>
  </w:style>
  <w:style w:type="character" w:customStyle="1" w:styleId="TematkomentarzaZnak">
    <w:name w:val="Temat komentarza Znak"/>
    <w:basedOn w:val="TekstkomentarzaZnak"/>
    <w:link w:val="Tematkomentarza"/>
    <w:rsid w:val="00823AE9"/>
    <w:rPr>
      <w:rFonts w:ascii="Times New Roman" w:eastAsia="SimSun" w:hAnsi="Times New Roman" w:cs="Times New Roman"/>
      <w:b/>
      <w:bCs/>
      <w:kern w:val="3"/>
      <w:sz w:val="20"/>
      <w:szCs w:val="20"/>
      <w:lang w:eastAsia="zh-CN" w:bidi="hi-IN"/>
    </w:rPr>
  </w:style>
  <w:style w:type="paragraph" w:styleId="Zwykytekst">
    <w:name w:val="Plain Text"/>
    <w:basedOn w:val="Standard"/>
    <w:link w:val="ZwykytekstZnak"/>
    <w:rsid w:val="00823AE9"/>
    <w:rPr>
      <w:rFonts w:ascii="Consolas" w:eastAsia="Consolas" w:hAnsi="Consolas" w:cs="Consolas"/>
      <w:sz w:val="21"/>
      <w:szCs w:val="21"/>
    </w:rPr>
  </w:style>
  <w:style w:type="character" w:customStyle="1" w:styleId="ZwykytekstZnak">
    <w:name w:val="Zwykły tekst Znak"/>
    <w:basedOn w:val="Domylnaczcionkaakapitu"/>
    <w:link w:val="Zwykytekst"/>
    <w:rsid w:val="00823AE9"/>
    <w:rPr>
      <w:rFonts w:ascii="Consolas" w:eastAsia="Consolas" w:hAnsi="Consolas" w:cs="Consolas"/>
      <w:kern w:val="3"/>
      <w:sz w:val="21"/>
      <w:szCs w:val="21"/>
      <w:lang w:eastAsia="zh-CN" w:bidi="hi-IN"/>
    </w:rPr>
  </w:style>
  <w:style w:type="paragraph" w:styleId="HTML-wstpniesformatowany">
    <w:name w:val="HTML Preformatted"/>
    <w:basedOn w:val="Standard"/>
    <w:link w:val="HTML-wstpniesformatowanyZnak"/>
    <w:rsid w:val="0082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HTML-wstpniesformatowanyZnak">
    <w:name w:val="HTML - wstępnie sformatowany Znak"/>
    <w:basedOn w:val="Domylnaczcionkaakapitu"/>
    <w:link w:val="HTML-wstpniesformatowany"/>
    <w:rsid w:val="00823AE9"/>
    <w:rPr>
      <w:rFonts w:ascii="Courier New" w:eastAsia="Courier New" w:hAnsi="Courier New" w:cs="Courier New"/>
      <w:kern w:val="3"/>
      <w:sz w:val="20"/>
      <w:szCs w:val="20"/>
      <w:lang w:eastAsia="zh-CN" w:bidi="hi-IN"/>
    </w:rPr>
  </w:style>
  <w:style w:type="paragraph" w:customStyle="1" w:styleId="ZnakZnak2ZnakZnakZnakZnakZnakZnak1">
    <w:name w:val="Znak Znak2 Znak Znak Znak Znak Znak Znak1"/>
    <w:basedOn w:val="Standard"/>
    <w:rsid w:val="00823AE9"/>
    <w:rPr>
      <w:rFonts w:ascii="Arial" w:eastAsia="Arial" w:hAnsi="Arial" w:cs="Arial"/>
    </w:rPr>
  </w:style>
  <w:style w:type="paragraph" w:customStyle="1" w:styleId="Zwykytekst4">
    <w:name w:val="Zwykły tekst4"/>
    <w:basedOn w:val="Standard"/>
    <w:rsid w:val="00823AE9"/>
    <w:rPr>
      <w:rFonts w:ascii="Courier New" w:eastAsia="Courier New" w:hAnsi="Courier New" w:cs="Courier New"/>
      <w:sz w:val="20"/>
      <w:szCs w:val="20"/>
      <w:lang w:eastAsia="ar-SA"/>
    </w:rPr>
  </w:style>
  <w:style w:type="paragraph" w:customStyle="1" w:styleId="Akapitzlist3">
    <w:name w:val="Akapit z listą3"/>
    <w:basedOn w:val="Standard"/>
    <w:rsid w:val="00823AE9"/>
    <w:pPr>
      <w:ind w:left="720"/>
    </w:pPr>
    <w:rPr>
      <w:rFonts w:eastAsia="Calibri"/>
    </w:rPr>
  </w:style>
  <w:style w:type="paragraph" w:customStyle="1" w:styleId="Domylnyteks">
    <w:name w:val="Domyślny teks"/>
    <w:rsid w:val="00823AE9"/>
    <w:pPr>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ar-SA" w:bidi="hi-IN"/>
    </w:rPr>
  </w:style>
  <w:style w:type="paragraph" w:customStyle="1" w:styleId="tytu">
    <w:name w:val="tytuł"/>
    <w:basedOn w:val="Standard"/>
    <w:rsid w:val="00823AE9"/>
    <w:pPr>
      <w:keepNext/>
      <w:suppressLineNumbers/>
      <w:spacing w:before="60" w:after="60"/>
      <w:jc w:val="center"/>
    </w:pPr>
    <w:rPr>
      <w:b/>
      <w:bCs/>
    </w:rPr>
  </w:style>
  <w:style w:type="paragraph" w:customStyle="1" w:styleId="ust">
    <w:name w:val="ust"/>
    <w:rsid w:val="00823AE9"/>
    <w:pPr>
      <w:suppressAutoHyphens/>
      <w:autoSpaceDN w:val="0"/>
      <w:spacing w:before="60" w:after="60" w:line="240" w:lineRule="auto"/>
      <w:ind w:left="426" w:hanging="284"/>
      <w:jc w:val="both"/>
      <w:textAlignment w:val="baseline"/>
    </w:pPr>
    <w:rPr>
      <w:rFonts w:ascii="Times New Roman" w:eastAsia="Times New Roman" w:hAnsi="Times New Roman" w:cs="Times New Roman"/>
      <w:kern w:val="3"/>
      <w:sz w:val="24"/>
      <w:lang w:eastAsia="zh-CN" w:bidi="hi-IN"/>
    </w:rPr>
  </w:style>
  <w:style w:type="paragraph" w:customStyle="1" w:styleId="Tekstdopunktu">
    <w:name w:val="Tekst do punktu"/>
    <w:rsid w:val="00823AE9"/>
    <w:pPr>
      <w:widowControl w:val="0"/>
      <w:suppressAutoHyphens/>
      <w:autoSpaceDN w:val="0"/>
      <w:spacing w:after="0" w:line="360" w:lineRule="atLeast"/>
      <w:ind w:left="510"/>
      <w:jc w:val="both"/>
      <w:textAlignment w:val="baseline"/>
    </w:pPr>
    <w:rPr>
      <w:rFonts w:ascii="Times" w:eastAsia="Times New Roman" w:hAnsi="Times" w:cs="Times"/>
      <w:kern w:val="3"/>
      <w:szCs w:val="24"/>
      <w:lang w:eastAsia="zh-CN" w:bidi="hi-IN"/>
    </w:rPr>
  </w:style>
  <w:style w:type="paragraph" w:styleId="Bezodstpw">
    <w:name w:val="No Spacing"/>
    <w:rsid w:val="00823AE9"/>
    <w:pPr>
      <w:suppressAutoHyphens/>
      <w:autoSpaceDN w:val="0"/>
      <w:spacing w:after="0" w:line="240" w:lineRule="auto"/>
      <w:textAlignment w:val="baseline"/>
    </w:pPr>
    <w:rPr>
      <w:rFonts w:ascii="Times New Roman" w:eastAsia="Times New Roman" w:hAnsi="Times New Roman" w:cs="Arial"/>
      <w:kern w:val="3"/>
      <w:lang w:bidi="hi-IN"/>
    </w:rPr>
  </w:style>
  <w:style w:type="paragraph" w:customStyle="1" w:styleId="western">
    <w:name w:val="western"/>
    <w:basedOn w:val="Standard"/>
    <w:rsid w:val="00823AE9"/>
    <w:pPr>
      <w:spacing w:before="100" w:after="142" w:line="288" w:lineRule="auto"/>
    </w:pPr>
    <w:rPr>
      <w:color w:val="000000"/>
    </w:rPr>
  </w:style>
  <w:style w:type="paragraph" w:customStyle="1" w:styleId="Blockquote">
    <w:name w:val="Blockquote"/>
    <w:basedOn w:val="Standard"/>
    <w:rsid w:val="00823AE9"/>
    <w:pPr>
      <w:spacing w:before="100" w:after="100"/>
      <w:ind w:left="360" w:right="360"/>
    </w:pPr>
  </w:style>
  <w:style w:type="paragraph" w:customStyle="1" w:styleId="Zwykytekst1">
    <w:name w:val="Zwykły tekst1"/>
    <w:basedOn w:val="Standard"/>
    <w:rsid w:val="00823AE9"/>
    <w:rPr>
      <w:rFonts w:ascii="Courier New" w:eastAsia="Courier New" w:hAnsi="Courier New" w:cs="Courier New"/>
      <w:sz w:val="20"/>
      <w:szCs w:val="20"/>
      <w:lang w:eastAsia="ar-SA"/>
    </w:rPr>
  </w:style>
  <w:style w:type="paragraph" w:customStyle="1" w:styleId="O">
    <w:name w:val="O"/>
    <w:basedOn w:val="Standard"/>
    <w:rsid w:val="00823AE9"/>
    <w:pPr>
      <w:jc w:val="both"/>
    </w:pPr>
    <w:rPr>
      <w:rFonts w:ascii="Arial" w:eastAsia="Arial" w:hAnsi="Arial" w:cs="Arial"/>
    </w:rPr>
  </w:style>
  <w:style w:type="paragraph" w:customStyle="1" w:styleId="tyt">
    <w:name w:val="tyt"/>
    <w:basedOn w:val="Standard"/>
    <w:rsid w:val="00823AE9"/>
    <w:pPr>
      <w:keepNext/>
      <w:spacing w:before="60" w:after="60"/>
      <w:jc w:val="center"/>
    </w:pPr>
    <w:rPr>
      <w:b/>
      <w:bCs/>
    </w:rPr>
  </w:style>
  <w:style w:type="paragraph" w:styleId="Tytu0">
    <w:name w:val="Title"/>
    <w:basedOn w:val="Standard"/>
    <w:next w:val="Podtytu"/>
    <w:link w:val="TytuZnak"/>
    <w:uiPriority w:val="10"/>
    <w:qFormat/>
    <w:rsid w:val="00823AE9"/>
    <w:pPr>
      <w:jc w:val="center"/>
    </w:pPr>
    <w:rPr>
      <w:rFonts w:ascii="Arial" w:eastAsia="Arial" w:hAnsi="Arial" w:cs="Arial"/>
      <w:b/>
      <w:bCs/>
      <w:sz w:val="32"/>
      <w:szCs w:val="20"/>
      <w:lang w:val="en-US" w:eastAsia="en-US"/>
    </w:rPr>
  </w:style>
  <w:style w:type="character" w:customStyle="1" w:styleId="TytuZnak">
    <w:name w:val="Tytuł Znak"/>
    <w:basedOn w:val="Domylnaczcionkaakapitu"/>
    <w:link w:val="Tytu0"/>
    <w:uiPriority w:val="10"/>
    <w:rsid w:val="00823AE9"/>
    <w:rPr>
      <w:rFonts w:ascii="Arial" w:eastAsia="Arial" w:hAnsi="Arial" w:cs="Arial"/>
      <w:b/>
      <w:bCs/>
      <w:kern w:val="3"/>
      <w:sz w:val="32"/>
      <w:szCs w:val="20"/>
      <w:lang w:val="en-US" w:bidi="hi-IN"/>
    </w:rPr>
  </w:style>
  <w:style w:type="paragraph" w:styleId="Podtytu">
    <w:name w:val="Subtitle"/>
    <w:basedOn w:val="Standard"/>
    <w:next w:val="Textbody"/>
    <w:link w:val="PodtytuZnak"/>
    <w:uiPriority w:val="11"/>
    <w:qFormat/>
    <w:rsid w:val="00823AE9"/>
    <w:pPr>
      <w:spacing w:after="60"/>
      <w:jc w:val="center"/>
      <w:outlineLvl w:val="1"/>
    </w:pPr>
    <w:rPr>
      <w:rFonts w:ascii="Cambria" w:eastAsia="Cambria" w:hAnsi="Cambria" w:cs="Cambria"/>
      <w:i/>
      <w:iCs/>
      <w:sz w:val="28"/>
      <w:szCs w:val="28"/>
    </w:rPr>
  </w:style>
  <w:style w:type="character" w:customStyle="1" w:styleId="PodtytuZnak">
    <w:name w:val="Podtytuł Znak"/>
    <w:basedOn w:val="Domylnaczcionkaakapitu"/>
    <w:link w:val="Podtytu"/>
    <w:uiPriority w:val="11"/>
    <w:rsid w:val="00823AE9"/>
    <w:rPr>
      <w:rFonts w:ascii="Cambria" w:eastAsia="Cambria" w:hAnsi="Cambria" w:cs="Cambria"/>
      <w:i/>
      <w:iCs/>
      <w:kern w:val="3"/>
      <w:sz w:val="28"/>
      <w:szCs w:val="28"/>
      <w:lang w:eastAsia="zh-CN" w:bidi="hi-IN"/>
    </w:rPr>
  </w:style>
  <w:style w:type="paragraph" w:customStyle="1" w:styleId="WW-Tekstpodstawowywcity3">
    <w:name w:val="WW-Tekst podstawowy wcięty 3"/>
    <w:basedOn w:val="Standard"/>
    <w:rsid w:val="00823AE9"/>
    <w:pPr>
      <w:tabs>
        <w:tab w:val="left" w:pos="7939"/>
      </w:tabs>
      <w:ind w:left="709" w:hanging="283"/>
      <w:jc w:val="both"/>
    </w:pPr>
    <w:rPr>
      <w:sz w:val="20"/>
      <w:szCs w:val="20"/>
      <w:lang w:eastAsia="en-US"/>
    </w:rPr>
  </w:style>
  <w:style w:type="paragraph" w:styleId="Mapadokumentu">
    <w:name w:val="Document Map"/>
    <w:basedOn w:val="Standard"/>
    <w:link w:val="MapadokumentuZnak"/>
    <w:rsid w:val="00823AE9"/>
    <w:pPr>
      <w:shd w:val="clear" w:color="auto" w:fill="000080"/>
    </w:pPr>
    <w:rPr>
      <w:rFonts w:ascii="Tahoma" w:eastAsia="Tahoma" w:hAnsi="Tahoma" w:cs="Tahoma"/>
      <w:sz w:val="20"/>
      <w:szCs w:val="20"/>
    </w:rPr>
  </w:style>
  <w:style w:type="character" w:customStyle="1" w:styleId="MapadokumentuZnak">
    <w:name w:val="Mapa dokumentu Znak"/>
    <w:basedOn w:val="Domylnaczcionkaakapitu"/>
    <w:link w:val="Mapadokumentu"/>
    <w:rsid w:val="00823AE9"/>
    <w:rPr>
      <w:rFonts w:ascii="Tahoma" w:eastAsia="Tahoma" w:hAnsi="Tahoma" w:cs="Tahoma"/>
      <w:kern w:val="3"/>
      <w:sz w:val="20"/>
      <w:szCs w:val="20"/>
      <w:shd w:val="clear" w:color="auto" w:fill="000080"/>
      <w:lang w:eastAsia="zh-CN" w:bidi="hi-IN"/>
    </w:rPr>
  </w:style>
  <w:style w:type="paragraph" w:customStyle="1" w:styleId="TableParagraph">
    <w:name w:val="Table Paragraph"/>
    <w:basedOn w:val="Standard"/>
    <w:rsid w:val="00823AE9"/>
    <w:pPr>
      <w:jc w:val="center"/>
    </w:pPr>
    <w:rPr>
      <w:rFonts w:ascii="Verdana" w:eastAsia="Verdana" w:hAnsi="Verdana" w:cs="Verdana"/>
      <w:sz w:val="22"/>
      <w:szCs w:val="22"/>
      <w:lang w:val="en-US" w:eastAsia="en-US"/>
    </w:rPr>
  </w:style>
  <w:style w:type="paragraph" w:customStyle="1" w:styleId="Calibrilight10">
    <w:name w:val="Calibri light 10"/>
    <w:basedOn w:val="Standard"/>
    <w:rsid w:val="00823AE9"/>
    <w:pPr>
      <w:spacing w:before="60" w:after="60"/>
      <w:ind w:left="1416" w:hanging="357"/>
    </w:pPr>
    <w:rPr>
      <w:rFonts w:ascii="Calibri Light" w:eastAsia="Calibri" w:hAnsi="Calibri Light" w:cs="Calibri Light"/>
      <w:color w:val="404040"/>
      <w:sz w:val="20"/>
      <w:szCs w:val="22"/>
      <w:lang w:eastAsia="en-US"/>
    </w:rPr>
  </w:style>
  <w:style w:type="paragraph" w:customStyle="1" w:styleId="Footnote">
    <w:name w:val="Footnote"/>
    <w:basedOn w:val="Standard"/>
    <w:rsid w:val="00823AE9"/>
    <w:pPr>
      <w:suppressLineNumbers/>
      <w:ind w:left="283" w:hanging="283"/>
    </w:pPr>
    <w:rPr>
      <w:sz w:val="20"/>
      <w:szCs w:val="20"/>
    </w:rPr>
  </w:style>
  <w:style w:type="character" w:customStyle="1" w:styleId="TekstpodstawowyZnak">
    <w:name w:val="Tekst podstawowy Znak"/>
    <w:rsid w:val="00823AE9"/>
    <w:rPr>
      <w:rFonts w:ascii="Times New Roman" w:eastAsia="Times New Roman" w:hAnsi="Times New Roman" w:cs="Times New Roman"/>
      <w:sz w:val="24"/>
      <w:szCs w:val="24"/>
      <w:lang w:eastAsia="pl-PL"/>
    </w:rPr>
  </w:style>
  <w:style w:type="character" w:customStyle="1" w:styleId="Internetlink">
    <w:name w:val="Internet link"/>
    <w:rsid w:val="00823AE9"/>
    <w:rPr>
      <w:color w:val="0000FF"/>
      <w:u w:val="single"/>
    </w:rPr>
  </w:style>
  <w:style w:type="character" w:customStyle="1" w:styleId="TekstpodstawowywcityZnak">
    <w:name w:val="Tekst podstawowy wcięty Znak"/>
    <w:rsid w:val="00823AE9"/>
    <w:rPr>
      <w:rFonts w:ascii="Times New Roman" w:eastAsia="Times New Roman" w:hAnsi="Times New Roman" w:cs="Times New Roman"/>
      <w:sz w:val="24"/>
      <w:szCs w:val="24"/>
      <w:lang w:eastAsia="pl-PL"/>
    </w:rPr>
  </w:style>
  <w:style w:type="character" w:customStyle="1" w:styleId="pozycjatytul1">
    <w:name w:val="pozycja_tytul1"/>
    <w:rsid w:val="00823AE9"/>
    <w:rPr>
      <w:b/>
      <w:bCs/>
      <w:sz w:val="18"/>
      <w:szCs w:val="18"/>
    </w:rPr>
  </w:style>
  <w:style w:type="character" w:customStyle="1" w:styleId="PlandokumentuZnak">
    <w:name w:val="Plan dokumentu Znak"/>
    <w:rsid w:val="00823AE9"/>
    <w:rPr>
      <w:rFonts w:ascii="Times New Roman" w:eastAsia="Times New Roman" w:hAnsi="Times New Roman" w:cs="Times New Roman"/>
      <w:sz w:val="2"/>
      <w:szCs w:val="2"/>
    </w:rPr>
  </w:style>
  <w:style w:type="character" w:styleId="Numerstrony">
    <w:name w:val="page number"/>
    <w:basedOn w:val="Domylnaczcionkaakapitu"/>
    <w:rsid w:val="00823AE9"/>
  </w:style>
  <w:style w:type="character" w:customStyle="1" w:styleId="StrongEmphasis">
    <w:name w:val="Strong Emphasis"/>
    <w:rsid w:val="00823AE9"/>
    <w:rPr>
      <w:b/>
      <w:bCs/>
    </w:rPr>
  </w:style>
  <w:style w:type="character" w:customStyle="1" w:styleId="postbody">
    <w:name w:val="postbody"/>
    <w:basedOn w:val="Domylnaczcionkaakapitu"/>
    <w:rsid w:val="00823AE9"/>
  </w:style>
  <w:style w:type="character" w:customStyle="1" w:styleId="TekstpodstawowyZnak1">
    <w:name w:val="Tekst podstawowy Znak1"/>
    <w:rsid w:val="00823AE9"/>
    <w:rPr>
      <w:sz w:val="24"/>
      <w:szCs w:val="24"/>
    </w:rPr>
  </w:style>
  <w:style w:type="character" w:styleId="Odwoanieprzypisudolnego">
    <w:name w:val="footnote reference"/>
    <w:rsid w:val="00823AE9"/>
    <w:rPr>
      <w:position w:val="0"/>
      <w:vertAlign w:val="superscript"/>
    </w:rPr>
  </w:style>
  <w:style w:type="character" w:customStyle="1" w:styleId="tabulatory">
    <w:name w:val="tabulatory"/>
    <w:basedOn w:val="Domylnaczcionkaakapitu"/>
    <w:rsid w:val="00823AE9"/>
  </w:style>
  <w:style w:type="character" w:customStyle="1" w:styleId="FontStyle33">
    <w:name w:val="Font Style33"/>
    <w:rsid w:val="00823AE9"/>
    <w:rPr>
      <w:rFonts w:ascii="Times New Roman" w:eastAsia="Times New Roman" w:hAnsi="Times New Roman" w:cs="Times New Roman"/>
      <w:sz w:val="22"/>
      <w:szCs w:val="22"/>
    </w:rPr>
  </w:style>
  <w:style w:type="character" w:styleId="Odwoanieprzypisukocowego">
    <w:name w:val="endnote reference"/>
    <w:rsid w:val="00823AE9"/>
    <w:rPr>
      <w:position w:val="0"/>
      <w:vertAlign w:val="superscript"/>
    </w:rPr>
  </w:style>
  <w:style w:type="character" w:styleId="Odwoaniedokomentarza">
    <w:name w:val="annotation reference"/>
    <w:rsid w:val="00823AE9"/>
    <w:rPr>
      <w:sz w:val="16"/>
      <w:szCs w:val="16"/>
    </w:rPr>
  </w:style>
  <w:style w:type="character" w:customStyle="1" w:styleId="AkapitzlistZnak">
    <w:name w:val="Akapit z listą Znak"/>
    <w:rsid w:val="00823AE9"/>
    <w:rPr>
      <w:rFonts w:ascii="Times New Roman" w:eastAsia="Times New Roman" w:hAnsi="Times New Roman" w:cs="Times New Roman"/>
      <w:sz w:val="24"/>
      <w:szCs w:val="24"/>
    </w:rPr>
  </w:style>
  <w:style w:type="character" w:customStyle="1" w:styleId="gwp49efe491size">
    <w:name w:val="gwp49efe491_size"/>
    <w:basedOn w:val="Domylnaczcionkaakapitu"/>
    <w:rsid w:val="00823AE9"/>
  </w:style>
  <w:style w:type="character" w:customStyle="1" w:styleId="gwp49efe491colour">
    <w:name w:val="gwp49efe491_colour"/>
    <w:basedOn w:val="Domylnaczcionkaakapitu"/>
    <w:rsid w:val="00823AE9"/>
  </w:style>
  <w:style w:type="character" w:customStyle="1" w:styleId="alb">
    <w:name w:val="a_lb"/>
    <w:basedOn w:val="Domylnaczcionkaakapitu"/>
    <w:rsid w:val="00823AE9"/>
  </w:style>
  <w:style w:type="character" w:styleId="Uwydatnienie">
    <w:name w:val="Emphasis"/>
    <w:rsid w:val="00823AE9"/>
    <w:rPr>
      <w:i/>
      <w:iCs/>
    </w:rPr>
  </w:style>
  <w:style w:type="character" w:customStyle="1" w:styleId="text-justify">
    <w:name w:val="text-justify"/>
    <w:basedOn w:val="Domylnaczcionkaakapitu"/>
    <w:rsid w:val="00823AE9"/>
  </w:style>
  <w:style w:type="character" w:customStyle="1" w:styleId="ustZnak">
    <w:name w:val="ust Znak"/>
    <w:rsid w:val="00823AE9"/>
    <w:rPr>
      <w:rFonts w:ascii="Times New Roman" w:eastAsia="Times New Roman" w:hAnsi="Times New Roman" w:cs="Times New Roman"/>
      <w:sz w:val="24"/>
      <w:szCs w:val="22"/>
      <w:lang w:bidi="ar-SA"/>
    </w:rPr>
  </w:style>
  <w:style w:type="character" w:customStyle="1" w:styleId="pktZnak">
    <w:name w:val="pkt Znak"/>
    <w:rsid w:val="00823AE9"/>
    <w:rPr>
      <w:rFonts w:ascii="Univers-PL" w:eastAsia="Univers-PL" w:hAnsi="Univers-PL" w:cs="Univers-PL"/>
      <w:sz w:val="19"/>
      <w:szCs w:val="19"/>
    </w:rPr>
  </w:style>
  <w:style w:type="character" w:customStyle="1" w:styleId="akapitdomyslny">
    <w:name w:val="akapitdomyslny"/>
    <w:rsid w:val="00823AE9"/>
    <w:rPr>
      <w:sz w:val="20"/>
    </w:rPr>
  </w:style>
  <w:style w:type="character" w:customStyle="1" w:styleId="highlight">
    <w:name w:val="highlight"/>
    <w:rsid w:val="00823AE9"/>
  </w:style>
  <w:style w:type="character" w:customStyle="1" w:styleId="h1">
    <w:name w:val="h1"/>
    <w:rsid w:val="00823AE9"/>
  </w:style>
  <w:style w:type="character" w:customStyle="1" w:styleId="Domylnaczcionkaakapitu1">
    <w:name w:val="Domyślna czcionka akapitu1"/>
    <w:rsid w:val="00823AE9"/>
  </w:style>
  <w:style w:type="character" w:customStyle="1" w:styleId="Wzmianka1">
    <w:name w:val="Wzmianka1"/>
    <w:rsid w:val="00823AE9"/>
    <w:rPr>
      <w:color w:val="2B579A"/>
    </w:rPr>
  </w:style>
  <w:style w:type="character" w:customStyle="1" w:styleId="Nierozpoznanawzmianka1">
    <w:name w:val="Nierozpoznana wzmianka1"/>
    <w:rsid w:val="00823AE9"/>
    <w:rPr>
      <w:color w:val="605E5C"/>
    </w:rPr>
  </w:style>
  <w:style w:type="character" w:styleId="Odwoaniedelikatne">
    <w:name w:val="Subtle Reference"/>
    <w:rsid w:val="00823AE9"/>
    <w:rPr>
      <w:smallCaps/>
      <w:color w:val="5A5A5A"/>
    </w:rPr>
  </w:style>
  <w:style w:type="character" w:customStyle="1" w:styleId="UnresolvedMention">
    <w:name w:val="Unresolved Mention"/>
    <w:basedOn w:val="Domylnaczcionkaakapitu"/>
    <w:rsid w:val="00823AE9"/>
    <w:rPr>
      <w:color w:val="605E5C"/>
    </w:rPr>
  </w:style>
  <w:style w:type="character" w:customStyle="1" w:styleId="ListLabel1">
    <w:name w:val="ListLabel 1"/>
    <w:rsid w:val="00823AE9"/>
    <w:rPr>
      <w:b/>
      <w:bCs/>
      <w:i w:val="0"/>
      <w:iCs w:val="0"/>
    </w:rPr>
  </w:style>
  <w:style w:type="character" w:customStyle="1" w:styleId="ListLabel2">
    <w:name w:val="ListLabel 2"/>
    <w:rsid w:val="00823AE9"/>
    <w:rPr>
      <w:rFonts w:eastAsia="Times New Roman" w:cs="Times New Roman"/>
    </w:rPr>
  </w:style>
  <w:style w:type="character" w:customStyle="1" w:styleId="ListLabel3">
    <w:name w:val="ListLabel 3"/>
    <w:rsid w:val="00823AE9"/>
    <w:rPr>
      <w:rFonts w:cs="Times New Roman"/>
    </w:rPr>
  </w:style>
  <w:style w:type="character" w:customStyle="1" w:styleId="ListLabel4">
    <w:name w:val="ListLabel 4"/>
    <w:rsid w:val="00823AE9"/>
    <w:rPr>
      <w:rFonts w:cs="Tahoma"/>
      <w:color w:val="000000"/>
    </w:rPr>
  </w:style>
  <w:style w:type="character" w:customStyle="1" w:styleId="ListLabel5">
    <w:name w:val="ListLabel 5"/>
    <w:rsid w:val="00823AE9"/>
    <w:rPr>
      <w:sz w:val="24"/>
      <w:szCs w:val="24"/>
    </w:rPr>
  </w:style>
  <w:style w:type="character" w:customStyle="1" w:styleId="ListLabel6">
    <w:name w:val="ListLabel 6"/>
    <w:rsid w:val="00823AE9"/>
    <w:rPr>
      <w:rFonts w:eastAsia="Times New Roman"/>
    </w:rPr>
  </w:style>
  <w:style w:type="character" w:customStyle="1" w:styleId="ListLabel7">
    <w:name w:val="ListLabel 7"/>
    <w:rsid w:val="00823AE9"/>
    <w:rPr>
      <w:b w:val="0"/>
      <w:bCs w:val="0"/>
    </w:rPr>
  </w:style>
  <w:style w:type="character" w:customStyle="1" w:styleId="ListLabel8">
    <w:name w:val="ListLabel 8"/>
    <w:rsid w:val="00823AE9"/>
    <w:rPr>
      <w:rFonts w:cs="Symbol"/>
    </w:rPr>
  </w:style>
  <w:style w:type="character" w:customStyle="1" w:styleId="ListLabel9">
    <w:name w:val="ListLabel 9"/>
    <w:rsid w:val="00823AE9"/>
    <w:rPr>
      <w:rFonts w:cs="Courier New"/>
    </w:rPr>
  </w:style>
  <w:style w:type="character" w:customStyle="1" w:styleId="ListLabel10">
    <w:name w:val="ListLabel 10"/>
    <w:rsid w:val="00823AE9"/>
    <w:rPr>
      <w:rFonts w:cs="Wingdings"/>
    </w:rPr>
  </w:style>
  <w:style w:type="character" w:customStyle="1" w:styleId="ListLabel11">
    <w:name w:val="ListLabel 11"/>
    <w:rsid w:val="00823AE9"/>
    <w:rPr>
      <w:b w:val="0"/>
      <w:i w:val="0"/>
    </w:rPr>
  </w:style>
  <w:style w:type="character" w:customStyle="1" w:styleId="ListLabel12">
    <w:name w:val="ListLabel 12"/>
    <w:rsid w:val="00823AE9"/>
    <w:rPr>
      <w:rFonts w:eastAsia="Times New Roman" w:cs="Tahoma"/>
    </w:rPr>
  </w:style>
  <w:style w:type="character" w:customStyle="1" w:styleId="ListLabel13">
    <w:name w:val="ListLabel 13"/>
    <w:rsid w:val="00823AE9"/>
    <w:rPr>
      <w:color w:val="00000A"/>
    </w:rPr>
  </w:style>
  <w:style w:type="character" w:customStyle="1" w:styleId="ListLabel14">
    <w:name w:val="ListLabel 14"/>
    <w:rsid w:val="00823AE9"/>
    <w:rPr>
      <w:b w:val="0"/>
      <w:strike w:val="0"/>
      <w:dstrike w:val="0"/>
      <w:color w:val="000000"/>
    </w:rPr>
  </w:style>
  <w:style w:type="character" w:customStyle="1" w:styleId="ListLabel15">
    <w:name w:val="ListLabel 15"/>
    <w:rsid w:val="00823AE9"/>
    <w:rPr>
      <w:b w:val="0"/>
    </w:rPr>
  </w:style>
  <w:style w:type="character" w:customStyle="1" w:styleId="ListLabel16">
    <w:name w:val="ListLabel 16"/>
    <w:rsid w:val="00823AE9"/>
    <w:rPr>
      <w:b w:val="0"/>
      <w:color w:val="000000"/>
    </w:rPr>
  </w:style>
  <w:style w:type="character" w:customStyle="1" w:styleId="ListLabel17">
    <w:name w:val="ListLabel 17"/>
    <w:rsid w:val="00823AE9"/>
    <w:rPr>
      <w:b w:val="0"/>
      <w:bCs/>
    </w:rPr>
  </w:style>
  <w:style w:type="character" w:customStyle="1" w:styleId="ListLabel18">
    <w:name w:val="ListLabel 18"/>
    <w:rsid w:val="00823AE9"/>
    <w:rPr>
      <w:rFonts w:eastAsia="Times New Roman" w:cs="Times New Roman"/>
      <w:b w:val="0"/>
    </w:rPr>
  </w:style>
  <w:style w:type="character" w:customStyle="1" w:styleId="ListLabel19">
    <w:name w:val="ListLabel 19"/>
    <w:rsid w:val="00823AE9"/>
    <w:rPr>
      <w:color w:val="000000"/>
    </w:rPr>
  </w:style>
  <w:style w:type="character" w:customStyle="1" w:styleId="ListLabel20">
    <w:name w:val="ListLabel 20"/>
    <w:rsid w:val="00823AE9"/>
    <w:rPr>
      <w:strike w:val="0"/>
      <w:dstrike w:val="0"/>
      <w:color w:val="000000"/>
      <w:sz w:val="24"/>
    </w:rPr>
  </w:style>
  <w:style w:type="character" w:customStyle="1" w:styleId="ListLabel21">
    <w:name w:val="ListLabel 21"/>
    <w:rsid w:val="00823AE9"/>
    <w:rPr>
      <w:sz w:val="24"/>
    </w:rPr>
  </w:style>
  <w:style w:type="character" w:customStyle="1" w:styleId="ListLabel22">
    <w:name w:val="ListLabel 22"/>
    <w:rsid w:val="00823AE9"/>
    <w:rPr>
      <w:rFonts w:cs="Tahoma"/>
      <w:sz w:val="22"/>
      <w:szCs w:val="22"/>
    </w:rPr>
  </w:style>
  <w:style w:type="character" w:customStyle="1" w:styleId="ListLabel23">
    <w:name w:val="ListLabel 23"/>
    <w:rsid w:val="00823AE9"/>
    <w:rPr>
      <w:rFonts w:cs="Tahoma"/>
      <w:b w:val="0"/>
      <w:bCs/>
      <w:sz w:val="20"/>
      <w:szCs w:val="20"/>
    </w:rPr>
  </w:style>
  <w:style w:type="character" w:customStyle="1" w:styleId="ListLabel24">
    <w:name w:val="ListLabel 24"/>
    <w:rsid w:val="00823AE9"/>
    <w:rPr>
      <w:b w:val="0"/>
      <w:bCs/>
      <w:color w:val="00000A"/>
      <w:sz w:val="22"/>
      <w:szCs w:val="22"/>
    </w:rPr>
  </w:style>
  <w:style w:type="character" w:customStyle="1" w:styleId="ListLabel25">
    <w:name w:val="ListLabel 25"/>
    <w:rsid w:val="00823AE9"/>
    <w:rPr>
      <w:b w:val="0"/>
      <w:strike w:val="0"/>
      <w:dstrike w:val="0"/>
      <w:color w:val="00000A"/>
    </w:rPr>
  </w:style>
  <w:style w:type="character" w:customStyle="1" w:styleId="ListLabel26">
    <w:name w:val="ListLabel 26"/>
    <w:rsid w:val="00823AE9"/>
    <w:rPr>
      <w:rFonts w:cs="Tahoma"/>
      <w:b w:val="0"/>
    </w:rPr>
  </w:style>
  <w:style w:type="character" w:customStyle="1" w:styleId="ListLabel27">
    <w:name w:val="ListLabel 27"/>
    <w:rsid w:val="00823AE9"/>
    <w:rPr>
      <w:i w:val="0"/>
      <w:color w:val="00000A"/>
    </w:rPr>
  </w:style>
  <w:style w:type="character" w:customStyle="1" w:styleId="ListLabel28">
    <w:name w:val="ListLabel 28"/>
    <w:rsid w:val="00823AE9"/>
    <w:rPr>
      <w:rFonts w:cs="Tahoma"/>
      <w:color w:val="000000"/>
      <w:sz w:val="22"/>
      <w:szCs w:val="22"/>
    </w:rPr>
  </w:style>
  <w:style w:type="character" w:customStyle="1" w:styleId="ListLabel29">
    <w:name w:val="ListLabel 29"/>
    <w:rsid w:val="00823AE9"/>
    <w:rPr>
      <w:i w:val="0"/>
    </w:rPr>
  </w:style>
  <w:style w:type="character" w:customStyle="1" w:styleId="ListLabel30">
    <w:name w:val="ListLabel 30"/>
    <w:rsid w:val="00823AE9"/>
    <w:rPr>
      <w:b w:val="0"/>
      <w:color w:val="00000A"/>
    </w:rPr>
  </w:style>
  <w:style w:type="character" w:customStyle="1" w:styleId="ListLabel31">
    <w:name w:val="ListLabel 31"/>
    <w:rsid w:val="00823AE9"/>
    <w:rPr>
      <w:rFonts w:eastAsia="Times New Roman" w:cs="Tahoma"/>
      <w:b w:val="0"/>
      <w:color w:val="00000A"/>
    </w:rPr>
  </w:style>
  <w:style w:type="character" w:customStyle="1" w:styleId="ListLabel32">
    <w:name w:val="ListLabel 32"/>
    <w:rsid w:val="00823AE9"/>
    <w:rPr>
      <w:rFonts w:eastAsia="Tahoma" w:cs="Tahoma"/>
      <w:b w:val="0"/>
      <w:i w:val="0"/>
      <w:strike w:val="0"/>
      <w:dstrike w:val="0"/>
      <w:color w:val="000000"/>
      <w:position w:val="0"/>
      <w:sz w:val="22"/>
      <w:szCs w:val="22"/>
      <w:u w:val="none"/>
      <w:vertAlign w:val="baseline"/>
    </w:rPr>
  </w:style>
  <w:style w:type="character" w:customStyle="1" w:styleId="ListLabel33">
    <w:name w:val="ListLabel 33"/>
    <w:rsid w:val="00823AE9"/>
    <w:rPr>
      <w:rFonts w:eastAsia="Tahoma" w:cs="Tahoma"/>
      <w:b w:val="0"/>
      <w:i w:val="0"/>
      <w:strike w:val="0"/>
      <w:dstrike w:val="0"/>
      <w:color w:val="000000"/>
      <w:position w:val="0"/>
      <w:sz w:val="24"/>
      <w:szCs w:val="24"/>
      <w:u w:val="none"/>
      <w:vertAlign w:val="baseline"/>
    </w:rPr>
  </w:style>
  <w:style w:type="character" w:customStyle="1" w:styleId="ListLabel34">
    <w:name w:val="ListLabel 34"/>
    <w:rsid w:val="00823AE9"/>
    <w:rPr>
      <w:rFonts w:eastAsia="OpenSymbol" w:cs="OpenSymbol"/>
      <w:b w:val="0"/>
      <w:bCs w:val="0"/>
      <w:sz w:val="20"/>
      <w:szCs w:val="20"/>
    </w:rPr>
  </w:style>
  <w:style w:type="character" w:customStyle="1" w:styleId="ListLabel35">
    <w:name w:val="ListLabel 35"/>
    <w:rsid w:val="00823AE9"/>
    <w:rPr>
      <w:b/>
    </w:rPr>
  </w:style>
  <w:style w:type="character" w:customStyle="1" w:styleId="ListLabel36">
    <w:name w:val="ListLabel 36"/>
    <w:rsid w:val="00823AE9"/>
    <w:rPr>
      <w:rFonts w:eastAsia="Calibri"/>
      <w:b/>
      <w:color w:val="000000"/>
      <w:u w:val="single"/>
    </w:rPr>
  </w:style>
  <w:style w:type="character" w:customStyle="1" w:styleId="ListLabel37">
    <w:name w:val="ListLabel 37"/>
    <w:rsid w:val="00823AE9"/>
    <w:rPr>
      <w:rFonts w:eastAsia="Calibri"/>
      <w:b w:val="0"/>
      <w:color w:val="000000"/>
      <w:u w:val="none"/>
    </w:rPr>
  </w:style>
  <w:style w:type="character" w:customStyle="1" w:styleId="ListLabel38">
    <w:name w:val="ListLabel 38"/>
    <w:rsid w:val="00823AE9"/>
    <w:rPr>
      <w:b w:val="0"/>
      <w:sz w:val="22"/>
      <w:szCs w:val="22"/>
    </w:rPr>
  </w:style>
  <w:style w:type="character" w:customStyle="1" w:styleId="ListLabel39">
    <w:name w:val="ListLabel 39"/>
    <w:rsid w:val="00823AE9"/>
    <w:rPr>
      <w:rFonts w:cs="Times New Roman"/>
      <w:color w:val="000000"/>
    </w:rPr>
  </w:style>
  <w:style w:type="character" w:customStyle="1" w:styleId="ListLabel40">
    <w:name w:val="ListLabel 40"/>
    <w:rsid w:val="00823AE9"/>
    <w:rPr>
      <w:rFonts w:eastAsia="Times New Roman" w:cs="Tahoma"/>
      <w:b w:val="0"/>
    </w:rPr>
  </w:style>
  <w:style w:type="character" w:customStyle="1" w:styleId="ListLabel41">
    <w:name w:val="ListLabel 41"/>
    <w:rsid w:val="00823AE9"/>
    <w:rPr>
      <w:b w:val="0"/>
      <w:color w:val="00000A"/>
      <w:sz w:val="22"/>
      <w:szCs w:val="22"/>
    </w:rPr>
  </w:style>
  <w:style w:type="character" w:customStyle="1" w:styleId="ListLabel42">
    <w:name w:val="ListLabel 42"/>
    <w:rsid w:val="00823AE9"/>
    <w:rPr>
      <w:rFonts w:cs="Tahoma"/>
      <w:sz w:val="24"/>
      <w:szCs w:val="24"/>
    </w:rPr>
  </w:style>
  <w:style w:type="character" w:customStyle="1" w:styleId="ListLabel43">
    <w:name w:val="ListLabel 43"/>
    <w:rsid w:val="00823AE9"/>
    <w:rPr>
      <w:rFonts w:eastAsia="Times New Roman" w:cs="Calibri"/>
    </w:rPr>
  </w:style>
  <w:style w:type="character" w:customStyle="1" w:styleId="ListLabel44">
    <w:name w:val="ListLabel 44"/>
    <w:rsid w:val="00823AE9"/>
    <w:rPr>
      <w:rFonts w:cs="Times New Roman"/>
      <w:sz w:val="22"/>
      <w:szCs w:val="22"/>
    </w:rPr>
  </w:style>
  <w:style w:type="character" w:customStyle="1" w:styleId="ListLabel45">
    <w:name w:val="ListLabel 45"/>
    <w:rsid w:val="00823AE9"/>
    <w:rPr>
      <w:rFonts w:eastAsia="Calibri" w:cs="Calibri"/>
      <w:strike w:val="0"/>
      <w:dstrike w:val="0"/>
      <w:color w:val="00000A"/>
    </w:rPr>
  </w:style>
  <w:style w:type="character" w:customStyle="1" w:styleId="ListLabel46">
    <w:name w:val="ListLabel 46"/>
    <w:rsid w:val="00823AE9"/>
    <w:rPr>
      <w:color w:val="00000A"/>
      <w:sz w:val="22"/>
      <w:szCs w:val="20"/>
    </w:rPr>
  </w:style>
  <w:style w:type="character" w:customStyle="1" w:styleId="ListLabel47">
    <w:name w:val="ListLabel 47"/>
    <w:rsid w:val="00823AE9"/>
    <w:rPr>
      <w:rFonts w:eastAsia="Times New Roman" w:cs="Tahoma"/>
      <w:b w:val="0"/>
      <w:sz w:val="24"/>
    </w:rPr>
  </w:style>
  <w:style w:type="character" w:customStyle="1" w:styleId="ListLabel48">
    <w:name w:val="ListLabel 48"/>
    <w:rsid w:val="00823AE9"/>
    <w:rPr>
      <w:i w:val="0"/>
      <w:strike w:val="0"/>
      <w:dstrike w:val="0"/>
      <w:color w:val="00000A"/>
      <w:u w:val="none"/>
    </w:rPr>
  </w:style>
  <w:style w:type="character" w:customStyle="1" w:styleId="ListLabel49">
    <w:name w:val="ListLabel 49"/>
    <w:rsid w:val="00823AE9"/>
    <w:rPr>
      <w:rFonts w:eastAsia="Tahoma" w:cs="Times New Roman"/>
    </w:rPr>
  </w:style>
  <w:style w:type="character" w:customStyle="1" w:styleId="FootnoteSymbol">
    <w:name w:val="Footnote Symbol"/>
    <w:rsid w:val="00823AE9"/>
  </w:style>
  <w:style w:type="character" w:customStyle="1" w:styleId="Footnoteanchor">
    <w:name w:val="Footnote anchor"/>
    <w:rsid w:val="00823AE9"/>
    <w:rPr>
      <w:position w:val="0"/>
      <w:vertAlign w:val="superscript"/>
    </w:rPr>
  </w:style>
  <w:style w:type="numbering" w:customStyle="1" w:styleId="WWNum1">
    <w:name w:val="WWNum1"/>
    <w:basedOn w:val="Bezlisty"/>
    <w:rsid w:val="00823AE9"/>
    <w:pPr>
      <w:numPr>
        <w:numId w:val="2"/>
      </w:numPr>
    </w:pPr>
  </w:style>
  <w:style w:type="numbering" w:customStyle="1" w:styleId="WWNum2">
    <w:name w:val="WWNum2"/>
    <w:basedOn w:val="Bezlisty"/>
    <w:rsid w:val="00823AE9"/>
    <w:pPr>
      <w:numPr>
        <w:numId w:val="3"/>
      </w:numPr>
    </w:pPr>
  </w:style>
  <w:style w:type="numbering" w:customStyle="1" w:styleId="WWNum3">
    <w:name w:val="WWNum3"/>
    <w:basedOn w:val="Bezlisty"/>
    <w:rsid w:val="00823AE9"/>
    <w:pPr>
      <w:numPr>
        <w:numId w:val="4"/>
      </w:numPr>
    </w:pPr>
  </w:style>
  <w:style w:type="numbering" w:customStyle="1" w:styleId="WWNum4">
    <w:name w:val="WWNum4"/>
    <w:basedOn w:val="Bezlisty"/>
    <w:rsid w:val="00823AE9"/>
    <w:pPr>
      <w:numPr>
        <w:numId w:val="5"/>
      </w:numPr>
    </w:pPr>
  </w:style>
  <w:style w:type="numbering" w:customStyle="1" w:styleId="WWNum5">
    <w:name w:val="WWNum5"/>
    <w:basedOn w:val="Bezlisty"/>
    <w:rsid w:val="00823AE9"/>
    <w:pPr>
      <w:numPr>
        <w:numId w:val="6"/>
      </w:numPr>
    </w:pPr>
  </w:style>
  <w:style w:type="numbering" w:customStyle="1" w:styleId="WWNum6">
    <w:name w:val="WWNum6"/>
    <w:basedOn w:val="Bezlisty"/>
    <w:rsid w:val="00823AE9"/>
    <w:pPr>
      <w:numPr>
        <w:numId w:val="7"/>
      </w:numPr>
    </w:pPr>
  </w:style>
  <w:style w:type="numbering" w:customStyle="1" w:styleId="WWNum7">
    <w:name w:val="WWNum7"/>
    <w:basedOn w:val="Bezlisty"/>
    <w:rsid w:val="00823AE9"/>
    <w:pPr>
      <w:numPr>
        <w:numId w:val="8"/>
      </w:numPr>
    </w:pPr>
  </w:style>
  <w:style w:type="numbering" w:customStyle="1" w:styleId="WWNum8">
    <w:name w:val="WWNum8"/>
    <w:basedOn w:val="Bezlisty"/>
    <w:rsid w:val="00823AE9"/>
    <w:pPr>
      <w:numPr>
        <w:numId w:val="9"/>
      </w:numPr>
    </w:pPr>
  </w:style>
  <w:style w:type="numbering" w:customStyle="1" w:styleId="WWNum9">
    <w:name w:val="WWNum9"/>
    <w:basedOn w:val="Bezlisty"/>
    <w:rsid w:val="00823AE9"/>
    <w:pPr>
      <w:numPr>
        <w:numId w:val="10"/>
      </w:numPr>
    </w:pPr>
  </w:style>
  <w:style w:type="numbering" w:customStyle="1" w:styleId="WWNum10">
    <w:name w:val="WWNum10"/>
    <w:basedOn w:val="Bezlisty"/>
    <w:rsid w:val="00823AE9"/>
    <w:pPr>
      <w:numPr>
        <w:numId w:val="11"/>
      </w:numPr>
    </w:pPr>
  </w:style>
  <w:style w:type="numbering" w:customStyle="1" w:styleId="WWNum11">
    <w:name w:val="WWNum11"/>
    <w:basedOn w:val="Bezlisty"/>
    <w:rsid w:val="00823AE9"/>
    <w:pPr>
      <w:numPr>
        <w:numId w:val="12"/>
      </w:numPr>
    </w:pPr>
  </w:style>
  <w:style w:type="numbering" w:customStyle="1" w:styleId="WWNum12">
    <w:name w:val="WWNum12"/>
    <w:basedOn w:val="Bezlisty"/>
    <w:rsid w:val="00823AE9"/>
    <w:pPr>
      <w:numPr>
        <w:numId w:val="13"/>
      </w:numPr>
    </w:pPr>
  </w:style>
  <w:style w:type="numbering" w:customStyle="1" w:styleId="WWNum13">
    <w:name w:val="WWNum13"/>
    <w:basedOn w:val="Bezlisty"/>
    <w:rsid w:val="00823AE9"/>
    <w:pPr>
      <w:numPr>
        <w:numId w:val="14"/>
      </w:numPr>
    </w:pPr>
  </w:style>
  <w:style w:type="numbering" w:customStyle="1" w:styleId="WWNum14">
    <w:name w:val="WWNum14"/>
    <w:basedOn w:val="Bezlisty"/>
    <w:rsid w:val="00823AE9"/>
    <w:pPr>
      <w:numPr>
        <w:numId w:val="15"/>
      </w:numPr>
    </w:pPr>
  </w:style>
  <w:style w:type="numbering" w:customStyle="1" w:styleId="WWNum15">
    <w:name w:val="WWNum15"/>
    <w:basedOn w:val="Bezlisty"/>
    <w:rsid w:val="00823AE9"/>
    <w:pPr>
      <w:numPr>
        <w:numId w:val="16"/>
      </w:numPr>
    </w:pPr>
  </w:style>
  <w:style w:type="numbering" w:customStyle="1" w:styleId="WWNum16">
    <w:name w:val="WWNum16"/>
    <w:basedOn w:val="Bezlisty"/>
    <w:rsid w:val="00823AE9"/>
    <w:pPr>
      <w:numPr>
        <w:numId w:val="17"/>
      </w:numPr>
    </w:pPr>
  </w:style>
  <w:style w:type="numbering" w:customStyle="1" w:styleId="WWNum17">
    <w:name w:val="WWNum17"/>
    <w:basedOn w:val="Bezlisty"/>
    <w:rsid w:val="00823AE9"/>
    <w:pPr>
      <w:numPr>
        <w:numId w:val="18"/>
      </w:numPr>
    </w:pPr>
  </w:style>
  <w:style w:type="numbering" w:customStyle="1" w:styleId="WWNum18">
    <w:name w:val="WWNum18"/>
    <w:basedOn w:val="Bezlisty"/>
    <w:rsid w:val="00823AE9"/>
    <w:pPr>
      <w:numPr>
        <w:numId w:val="19"/>
      </w:numPr>
    </w:pPr>
  </w:style>
  <w:style w:type="numbering" w:customStyle="1" w:styleId="WWNum19">
    <w:name w:val="WWNum19"/>
    <w:basedOn w:val="Bezlisty"/>
    <w:rsid w:val="00823AE9"/>
    <w:pPr>
      <w:numPr>
        <w:numId w:val="20"/>
      </w:numPr>
    </w:pPr>
  </w:style>
  <w:style w:type="numbering" w:customStyle="1" w:styleId="WWNum20">
    <w:name w:val="WWNum20"/>
    <w:basedOn w:val="Bezlisty"/>
    <w:rsid w:val="00823AE9"/>
    <w:pPr>
      <w:numPr>
        <w:numId w:val="21"/>
      </w:numPr>
    </w:pPr>
  </w:style>
  <w:style w:type="numbering" w:customStyle="1" w:styleId="WWNum21">
    <w:name w:val="WWNum21"/>
    <w:basedOn w:val="Bezlisty"/>
    <w:rsid w:val="00823AE9"/>
    <w:pPr>
      <w:numPr>
        <w:numId w:val="22"/>
      </w:numPr>
    </w:pPr>
  </w:style>
  <w:style w:type="numbering" w:customStyle="1" w:styleId="WWNum22">
    <w:name w:val="WWNum22"/>
    <w:basedOn w:val="Bezlisty"/>
    <w:rsid w:val="00823AE9"/>
    <w:pPr>
      <w:numPr>
        <w:numId w:val="23"/>
      </w:numPr>
    </w:pPr>
  </w:style>
  <w:style w:type="numbering" w:customStyle="1" w:styleId="WWNum23">
    <w:name w:val="WWNum23"/>
    <w:basedOn w:val="Bezlisty"/>
    <w:rsid w:val="00823AE9"/>
    <w:pPr>
      <w:numPr>
        <w:numId w:val="24"/>
      </w:numPr>
    </w:pPr>
  </w:style>
  <w:style w:type="numbering" w:customStyle="1" w:styleId="WWNum24">
    <w:name w:val="WWNum24"/>
    <w:basedOn w:val="Bezlisty"/>
    <w:rsid w:val="00823AE9"/>
    <w:pPr>
      <w:numPr>
        <w:numId w:val="25"/>
      </w:numPr>
    </w:pPr>
  </w:style>
  <w:style w:type="numbering" w:customStyle="1" w:styleId="WWNum25">
    <w:name w:val="WWNum25"/>
    <w:basedOn w:val="Bezlisty"/>
    <w:rsid w:val="00823AE9"/>
    <w:pPr>
      <w:numPr>
        <w:numId w:val="26"/>
      </w:numPr>
    </w:pPr>
  </w:style>
  <w:style w:type="numbering" w:customStyle="1" w:styleId="WWNum26">
    <w:name w:val="WWNum26"/>
    <w:basedOn w:val="Bezlisty"/>
    <w:rsid w:val="00823AE9"/>
    <w:pPr>
      <w:numPr>
        <w:numId w:val="27"/>
      </w:numPr>
    </w:pPr>
  </w:style>
  <w:style w:type="numbering" w:customStyle="1" w:styleId="WWNum27">
    <w:name w:val="WWNum27"/>
    <w:basedOn w:val="Bezlisty"/>
    <w:rsid w:val="00823AE9"/>
    <w:pPr>
      <w:numPr>
        <w:numId w:val="28"/>
      </w:numPr>
    </w:pPr>
  </w:style>
  <w:style w:type="numbering" w:customStyle="1" w:styleId="WWNum28">
    <w:name w:val="WWNum28"/>
    <w:basedOn w:val="Bezlisty"/>
    <w:rsid w:val="00823AE9"/>
    <w:pPr>
      <w:numPr>
        <w:numId w:val="29"/>
      </w:numPr>
    </w:pPr>
  </w:style>
  <w:style w:type="numbering" w:customStyle="1" w:styleId="WWNum29">
    <w:name w:val="WWNum29"/>
    <w:basedOn w:val="Bezlisty"/>
    <w:rsid w:val="00823AE9"/>
    <w:pPr>
      <w:numPr>
        <w:numId w:val="30"/>
      </w:numPr>
    </w:pPr>
  </w:style>
  <w:style w:type="numbering" w:customStyle="1" w:styleId="WWNum30">
    <w:name w:val="WWNum30"/>
    <w:basedOn w:val="Bezlisty"/>
    <w:rsid w:val="00823AE9"/>
    <w:pPr>
      <w:numPr>
        <w:numId w:val="31"/>
      </w:numPr>
    </w:pPr>
  </w:style>
  <w:style w:type="numbering" w:customStyle="1" w:styleId="WWNum31">
    <w:name w:val="WWNum31"/>
    <w:basedOn w:val="Bezlisty"/>
    <w:rsid w:val="00823AE9"/>
    <w:pPr>
      <w:numPr>
        <w:numId w:val="32"/>
      </w:numPr>
    </w:pPr>
  </w:style>
  <w:style w:type="numbering" w:customStyle="1" w:styleId="WWNum32">
    <w:name w:val="WWNum32"/>
    <w:basedOn w:val="Bezlisty"/>
    <w:rsid w:val="00823AE9"/>
    <w:pPr>
      <w:numPr>
        <w:numId w:val="33"/>
      </w:numPr>
    </w:pPr>
  </w:style>
  <w:style w:type="numbering" w:customStyle="1" w:styleId="WWNum33">
    <w:name w:val="WWNum33"/>
    <w:basedOn w:val="Bezlisty"/>
    <w:rsid w:val="00823AE9"/>
    <w:pPr>
      <w:numPr>
        <w:numId w:val="34"/>
      </w:numPr>
    </w:pPr>
  </w:style>
  <w:style w:type="numbering" w:customStyle="1" w:styleId="WWNum34">
    <w:name w:val="WWNum34"/>
    <w:basedOn w:val="Bezlisty"/>
    <w:rsid w:val="00823AE9"/>
    <w:pPr>
      <w:numPr>
        <w:numId w:val="35"/>
      </w:numPr>
    </w:pPr>
  </w:style>
  <w:style w:type="numbering" w:customStyle="1" w:styleId="WWNum35">
    <w:name w:val="WWNum35"/>
    <w:basedOn w:val="Bezlisty"/>
    <w:rsid w:val="00823AE9"/>
    <w:pPr>
      <w:numPr>
        <w:numId w:val="36"/>
      </w:numPr>
    </w:pPr>
  </w:style>
  <w:style w:type="numbering" w:customStyle="1" w:styleId="WWNum36">
    <w:name w:val="WWNum36"/>
    <w:basedOn w:val="Bezlisty"/>
    <w:rsid w:val="00823AE9"/>
    <w:pPr>
      <w:numPr>
        <w:numId w:val="37"/>
      </w:numPr>
    </w:pPr>
  </w:style>
  <w:style w:type="numbering" w:customStyle="1" w:styleId="WWNum37">
    <w:name w:val="WWNum37"/>
    <w:basedOn w:val="Bezlisty"/>
    <w:rsid w:val="00823AE9"/>
    <w:pPr>
      <w:numPr>
        <w:numId w:val="38"/>
      </w:numPr>
    </w:pPr>
  </w:style>
  <w:style w:type="numbering" w:customStyle="1" w:styleId="WWNum38">
    <w:name w:val="WWNum38"/>
    <w:basedOn w:val="Bezlisty"/>
    <w:rsid w:val="00823AE9"/>
    <w:pPr>
      <w:numPr>
        <w:numId w:val="39"/>
      </w:numPr>
    </w:pPr>
  </w:style>
  <w:style w:type="numbering" w:customStyle="1" w:styleId="WWNum39">
    <w:name w:val="WWNum39"/>
    <w:basedOn w:val="Bezlisty"/>
    <w:rsid w:val="00823AE9"/>
    <w:pPr>
      <w:numPr>
        <w:numId w:val="40"/>
      </w:numPr>
    </w:pPr>
  </w:style>
  <w:style w:type="numbering" w:customStyle="1" w:styleId="WWNum40">
    <w:name w:val="WWNum40"/>
    <w:basedOn w:val="Bezlisty"/>
    <w:rsid w:val="00823AE9"/>
    <w:pPr>
      <w:numPr>
        <w:numId w:val="41"/>
      </w:numPr>
    </w:pPr>
  </w:style>
  <w:style w:type="numbering" w:customStyle="1" w:styleId="WWNum41">
    <w:name w:val="WWNum41"/>
    <w:basedOn w:val="Bezlisty"/>
    <w:rsid w:val="00823AE9"/>
    <w:pPr>
      <w:numPr>
        <w:numId w:val="42"/>
      </w:numPr>
    </w:pPr>
  </w:style>
  <w:style w:type="numbering" w:customStyle="1" w:styleId="WWNum42">
    <w:name w:val="WWNum42"/>
    <w:basedOn w:val="Bezlisty"/>
    <w:rsid w:val="00823AE9"/>
    <w:pPr>
      <w:numPr>
        <w:numId w:val="171"/>
      </w:numPr>
    </w:pPr>
  </w:style>
  <w:style w:type="numbering" w:customStyle="1" w:styleId="WWNum43">
    <w:name w:val="WWNum43"/>
    <w:basedOn w:val="Bezlisty"/>
    <w:rsid w:val="00823AE9"/>
    <w:pPr>
      <w:numPr>
        <w:numId w:val="44"/>
      </w:numPr>
    </w:pPr>
  </w:style>
  <w:style w:type="numbering" w:customStyle="1" w:styleId="WWNum44">
    <w:name w:val="WWNum44"/>
    <w:basedOn w:val="Bezlisty"/>
    <w:rsid w:val="00823AE9"/>
    <w:pPr>
      <w:numPr>
        <w:numId w:val="45"/>
      </w:numPr>
    </w:pPr>
  </w:style>
  <w:style w:type="numbering" w:customStyle="1" w:styleId="WWNum45">
    <w:name w:val="WWNum45"/>
    <w:basedOn w:val="Bezlisty"/>
    <w:rsid w:val="00823AE9"/>
    <w:pPr>
      <w:numPr>
        <w:numId w:val="46"/>
      </w:numPr>
    </w:pPr>
  </w:style>
  <w:style w:type="numbering" w:customStyle="1" w:styleId="WWNum46">
    <w:name w:val="WWNum46"/>
    <w:basedOn w:val="Bezlisty"/>
    <w:rsid w:val="00823AE9"/>
    <w:pPr>
      <w:numPr>
        <w:numId w:val="47"/>
      </w:numPr>
    </w:pPr>
  </w:style>
  <w:style w:type="numbering" w:customStyle="1" w:styleId="WWNum47">
    <w:name w:val="WWNum47"/>
    <w:basedOn w:val="Bezlisty"/>
    <w:rsid w:val="00823AE9"/>
    <w:pPr>
      <w:numPr>
        <w:numId w:val="48"/>
      </w:numPr>
    </w:pPr>
  </w:style>
  <w:style w:type="numbering" w:customStyle="1" w:styleId="WWNum48">
    <w:name w:val="WWNum48"/>
    <w:basedOn w:val="Bezlisty"/>
    <w:rsid w:val="00823AE9"/>
    <w:pPr>
      <w:numPr>
        <w:numId w:val="49"/>
      </w:numPr>
    </w:pPr>
  </w:style>
  <w:style w:type="numbering" w:customStyle="1" w:styleId="WWNum49">
    <w:name w:val="WWNum49"/>
    <w:basedOn w:val="Bezlisty"/>
    <w:rsid w:val="00823AE9"/>
    <w:pPr>
      <w:numPr>
        <w:numId w:val="50"/>
      </w:numPr>
    </w:pPr>
  </w:style>
  <w:style w:type="numbering" w:customStyle="1" w:styleId="WWNum50">
    <w:name w:val="WWNum50"/>
    <w:basedOn w:val="Bezlisty"/>
    <w:rsid w:val="00823AE9"/>
    <w:pPr>
      <w:numPr>
        <w:numId w:val="51"/>
      </w:numPr>
    </w:pPr>
  </w:style>
  <w:style w:type="numbering" w:customStyle="1" w:styleId="WWNum51">
    <w:name w:val="WWNum51"/>
    <w:basedOn w:val="Bezlisty"/>
    <w:rsid w:val="00823AE9"/>
    <w:pPr>
      <w:numPr>
        <w:numId w:val="52"/>
      </w:numPr>
    </w:pPr>
  </w:style>
  <w:style w:type="numbering" w:customStyle="1" w:styleId="WWNum52">
    <w:name w:val="WWNum52"/>
    <w:basedOn w:val="Bezlisty"/>
    <w:rsid w:val="00823AE9"/>
    <w:pPr>
      <w:numPr>
        <w:numId w:val="53"/>
      </w:numPr>
    </w:pPr>
  </w:style>
  <w:style w:type="numbering" w:customStyle="1" w:styleId="WWNum53">
    <w:name w:val="WWNum53"/>
    <w:basedOn w:val="Bezlisty"/>
    <w:rsid w:val="00823AE9"/>
    <w:pPr>
      <w:numPr>
        <w:numId w:val="54"/>
      </w:numPr>
    </w:pPr>
  </w:style>
  <w:style w:type="numbering" w:customStyle="1" w:styleId="WWNum54">
    <w:name w:val="WWNum54"/>
    <w:basedOn w:val="Bezlisty"/>
    <w:rsid w:val="00823AE9"/>
    <w:pPr>
      <w:numPr>
        <w:numId w:val="175"/>
      </w:numPr>
    </w:pPr>
  </w:style>
  <w:style w:type="numbering" w:customStyle="1" w:styleId="WWNum55">
    <w:name w:val="WWNum55"/>
    <w:basedOn w:val="Bezlisty"/>
    <w:rsid w:val="00823AE9"/>
    <w:pPr>
      <w:numPr>
        <w:numId w:val="56"/>
      </w:numPr>
    </w:pPr>
  </w:style>
  <w:style w:type="numbering" w:customStyle="1" w:styleId="WWNum56">
    <w:name w:val="WWNum56"/>
    <w:basedOn w:val="Bezlisty"/>
    <w:rsid w:val="00823AE9"/>
    <w:pPr>
      <w:numPr>
        <w:numId w:val="173"/>
      </w:numPr>
    </w:pPr>
  </w:style>
  <w:style w:type="numbering" w:customStyle="1" w:styleId="WWNum57">
    <w:name w:val="WWNum57"/>
    <w:basedOn w:val="Bezlisty"/>
    <w:rsid w:val="00823AE9"/>
    <w:pPr>
      <w:numPr>
        <w:numId w:val="58"/>
      </w:numPr>
    </w:pPr>
  </w:style>
  <w:style w:type="numbering" w:customStyle="1" w:styleId="WWNum58">
    <w:name w:val="WWNum58"/>
    <w:basedOn w:val="Bezlisty"/>
    <w:rsid w:val="00823AE9"/>
    <w:pPr>
      <w:numPr>
        <w:numId w:val="59"/>
      </w:numPr>
    </w:pPr>
  </w:style>
  <w:style w:type="numbering" w:customStyle="1" w:styleId="WWNum59">
    <w:name w:val="WWNum59"/>
    <w:basedOn w:val="Bezlisty"/>
    <w:rsid w:val="00823AE9"/>
    <w:pPr>
      <w:numPr>
        <w:numId w:val="60"/>
      </w:numPr>
    </w:pPr>
  </w:style>
  <w:style w:type="numbering" w:customStyle="1" w:styleId="WWNum60">
    <w:name w:val="WWNum60"/>
    <w:basedOn w:val="Bezlisty"/>
    <w:rsid w:val="00823AE9"/>
    <w:pPr>
      <w:numPr>
        <w:numId w:val="61"/>
      </w:numPr>
    </w:pPr>
  </w:style>
  <w:style w:type="numbering" w:customStyle="1" w:styleId="WWNum61">
    <w:name w:val="WWNum61"/>
    <w:basedOn w:val="Bezlisty"/>
    <w:rsid w:val="00823AE9"/>
    <w:pPr>
      <w:numPr>
        <w:numId w:val="62"/>
      </w:numPr>
    </w:pPr>
  </w:style>
  <w:style w:type="numbering" w:customStyle="1" w:styleId="WWNum62">
    <w:name w:val="WWNum62"/>
    <w:basedOn w:val="Bezlisty"/>
    <w:rsid w:val="00823AE9"/>
    <w:pPr>
      <w:numPr>
        <w:numId w:val="63"/>
      </w:numPr>
    </w:pPr>
  </w:style>
  <w:style w:type="numbering" w:customStyle="1" w:styleId="WWNum63">
    <w:name w:val="WWNum63"/>
    <w:basedOn w:val="Bezlisty"/>
    <w:rsid w:val="00823AE9"/>
    <w:pPr>
      <w:numPr>
        <w:numId w:val="64"/>
      </w:numPr>
    </w:pPr>
  </w:style>
  <w:style w:type="numbering" w:customStyle="1" w:styleId="WWNum64">
    <w:name w:val="WWNum64"/>
    <w:basedOn w:val="Bezlisty"/>
    <w:rsid w:val="00823AE9"/>
    <w:pPr>
      <w:numPr>
        <w:numId w:val="65"/>
      </w:numPr>
    </w:pPr>
  </w:style>
  <w:style w:type="numbering" w:customStyle="1" w:styleId="WWNum65">
    <w:name w:val="WWNum65"/>
    <w:basedOn w:val="Bezlisty"/>
    <w:rsid w:val="00823AE9"/>
    <w:pPr>
      <w:numPr>
        <w:numId w:val="66"/>
      </w:numPr>
    </w:pPr>
  </w:style>
  <w:style w:type="numbering" w:customStyle="1" w:styleId="WWNum66">
    <w:name w:val="WWNum66"/>
    <w:basedOn w:val="Bezlisty"/>
    <w:rsid w:val="00823AE9"/>
    <w:pPr>
      <w:numPr>
        <w:numId w:val="67"/>
      </w:numPr>
    </w:pPr>
  </w:style>
  <w:style w:type="numbering" w:customStyle="1" w:styleId="WWNum67">
    <w:name w:val="WWNum67"/>
    <w:basedOn w:val="Bezlisty"/>
    <w:rsid w:val="00823AE9"/>
    <w:pPr>
      <w:numPr>
        <w:numId w:val="68"/>
      </w:numPr>
    </w:pPr>
  </w:style>
  <w:style w:type="numbering" w:customStyle="1" w:styleId="WWNum68">
    <w:name w:val="WWNum68"/>
    <w:basedOn w:val="Bezlisty"/>
    <w:rsid w:val="00823AE9"/>
    <w:pPr>
      <w:numPr>
        <w:numId w:val="69"/>
      </w:numPr>
    </w:pPr>
  </w:style>
  <w:style w:type="numbering" w:customStyle="1" w:styleId="WWNum69">
    <w:name w:val="WWNum69"/>
    <w:basedOn w:val="Bezlisty"/>
    <w:rsid w:val="00823AE9"/>
    <w:pPr>
      <w:numPr>
        <w:numId w:val="70"/>
      </w:numPr>
    </w:pPr>
  </w:style>
  <w:style w:type="numbering" w:customStyle="1" w:styleId="WWNum70">
    <w:name w:val="WWNum70"/>
    <w:basedOn w:val="Bezlisty"/>
    <w:rsid w:val="00823AE9"/>
    <w:pPr>
      <w:numPr>
        <w:numId w:val="71"/>
      </w:numPr>
    </w:pPr>
  </w:style>
  <w:style w:type="numbering" w:customStyle="1" w:styleId="WWNum71">
    <w:name w:val="WWNum71"/>
    <w:basedOn w:val="Bezlisty"/>
    <w:rsid w:val="00823AE9"/>
    <w:pPr>
      <w:numPr>
        <w:numId w:val="72"/>
      </w:numPr>
    </w:pPr>
  </w:style>
  <w:style w:type="numbering" w:customStyle="1" w:styleId="WWNum72">
    <w:name w:val="WWNum72"/>
    <w:basedOn w:val="Bezlisty"/>
    <w:rsid w:val="00823AE9"/>
    <w:pPr>
      <w:numPr>
        <w:numId w:val="73"/>
      </w:numPr>
    </w:pPr>
  </w:style>
  <w:style w:type="numbering" w:customStyle="1" w:styleId="WWNum73">
    <w:name w:val="WWNum73"/>
    <w:basedOn w:val="Bezlisty"/>
    <w:rsid w:val="00823AE9"/>
    <w:pPr>
      <w:numPr>
        <w:numId w:val="74"/>
      </w:numPr>
    </w:pPr>
  </w:style>
  <w:style w:type="numbering" w:customStyle="1" w:styleId="WWNum74">
    <w:name w:val="WWNum74"/>
    <w:basedOn w:val="Bezlisty"/>
    <w:rsid w:val="00823AE9"/>
    <w:pPr>
      <w:numPr>
        <w:numId w:val="75"/>
      </w:numPr>
    </w:pPr>
  </w:style>
  <w:style w:type="numbering" w:customStyle="1" w:styleId="WWNum75">
    <w:name w:val="WWNum75"/>
    <w:basedOn w:val="Bezlisty"/>
    <w:rsid w:val="00823AE9"/>
    <w:pPr>
      <w:numPr>
        <w:numId w:val="76"/>
      </w:numPr>
    </w:pPr>
  </w:style>
  <w:style w:type="numbering" w:customStyle="1" w:styleId="WWNum76">
    <w:name w:val="WWNum76"/>
    <w:basedOn w:val="Bezlisty"/>
    <w:rsid w:val="00823AE9"/>
    <w:pPr>
      <w:numPr>
        <w:numId w:val="77"/>
      </w:numPr>
    </w:pPr>
  </w:style>
  <w:style w:type="numbering" w:customStyle="1" w:styleId="WWNum77">
    <w:name w:val="WWNum77"/>
    <w:basedOn w:val="Bezlisty"/>
    <w:rsid w:val="00823AE9"/>
    <w:pPr>
      <w:numPr>
        <w:numId w:val="78"/>
      </w:numPr>
    </w:pPr>
  </w:style>
  <w:style w:type="numbering" w:customStyle="1" w:styleId="WWNum78">
    <w:name w:val="WWNum78"/>
    <w:basedOn w:val="Bezlisty"/>
    <w:rsid w:val="00823AE9"/>
    <w:pPr>
      <w:numPr>
        <w:numId w:val="79"/>
      </w:numPr>
    </w:pPr>
  </w:style>
  <w:style w:type="numbering" w:customStyle="1" w:styleId="WWNum79">
    <w:name w:val="WWNum79"/>
    <w:basedOn w:val="Bezlisty"/>
    <w:rsid w:val="00823AE9"/>
    <w:pPr>
      <w:numPr>
        <w:numId w:val="80"/>
      </w:numPr>
    </w:pPr>
  </w:style>
  <w:style w:type="numbering" w:customStyle="1" w:styleId="WWNum80">
    <w:name w:val="WWNum80"/>
    <w:basedOn w:val="Bezlisty"/>
    <w:rsid w:val="00823AE9"/>
    <w:pPr>
      <w:numPr>
        <w:numId w:val="81"/>
      </w:numPr>
    </w:pPr>
  </w:style>
  <w:style w:type="numbering" w:customStyle="1" w:styleId="WWNum81">
    <w:name w:val="WWNum81"/>
    <w:basedOn w:val="Bezlisty"/>
    <w:rsid w:val="00823AE9"/>
    <w:pPr>
      <w:numPr>
        <w:numId w:val="82"/>
      </w:numPr>
    </w:pPr>
  </w:style>
  <w:style w:type="numbering" w:customStyle="1" w:styleId="WWNum82">
    <w:name w:val="WWNum82"/>
    <w:basedOn w:val="Bezlisty"/>
    <w:rsid w:val="00823AE9"/>
    <w:pPr>
      <w:numPr>
        <w:numId w:val="83"/>
      </w:numPr>
    </w:pPr>
  </w:style>
  <w:style w:type="numbering" w:customStyle="1" w:styleId="WWNum83">
    <w:name w:val="WWNum83"/>
    <w:basedOn w:val="Bezlisty"/>
    <w:rsid w:val="00823AE9"/>
    <w:pPr>
      <w:numPr>
        <w:numId w:val="84"/>
      </w:numPr>
    </w:pPr>
  </w:style>
  <w:style w:type="numbering" w:customStyle="1" w:styleId="WWNum84">
    <w:name w:val="WWNum84"/>
    <w:basedOn w:val="Bezlisty"/>
    <w:rsid w:val="00823AE9"/>
    <w:pPr>
      <w:numPr>
        <w:numId w:val="85"/>
      </w:numPr>
    </w:pPr>
  </w:style>
  <w:style w:type="numbering" w:customStyle="1" w:styleId="WWNum85">
    <w:name w:val="WWNum85"/>
    <w:basedOn w:val="Bezlisty"/>
    <w:rsid w:val="00823AE9"/>
    <w:pPr>
      <w:numPr>
        <w:numId w:val="86"/>
      </w:numPr>
    </w:pPr>
  </w:style>
  <w:style w:type="numbering" w:customStyle="1" w:styleId="WWNum86">
    <w:name w:val="WWNum86"/>
    <w:basedOn w:val="Bezlisty"/>
    <w:rsid w:val="00823AE9"/>
    <w:pPr>
      <w:numPr>
        <w:numId w:val="87"/>
      </w:numPr>
    </w:pPr>
  </w:style>
  <w:style w:type="numbering" w:customStyle="1" w:styleId="WWNum87">
    <w:name w:val="WWNum87"/>
    <w:basedOn w:val="Bezlisty"/>
    <w:rsid w:val="00823AE9"/>
    <w:pPr>
      <w:numPr>
        <w:numId w:val="88"/>
      </w:numPr>
    </w:pPr>
  </w:style>
  <w:style w:type="numbering" w:customStyle="1" w:styleId="WWNum88">
    <w:name w:val="WWNum88"/>
    <w:basedOn w:val="Bezlisty"/>
    <w:rsid w:val="00823AE9"/>
    <w:pPr>
      <w:numPr>
        <w:numId w:val="89"/>
      </w:numPr>
    </w:pPr>
  </w:style>
  <w:style w:type="numbering" w:customStyle="1" w:styleId="WWNum89">
    <w:name w:val="WWNum89"/>
    <w:basedOn w:val="Bezlisty"/>
    <w:rsid w:val="00823AE9"/>
    <w:pPr>
      <w:numPr>
        <w:numId w:val="90"/>
      </w:numPr>
    </w:pPr>
  </w:style>
  <w:style w:type="numbering" w:customStyle="1" w:styleId="WWNum90">
    <w:name w:val="WWNum90"/>
    <w:basedOn w:val="Bezlisty"/>
    <w:rsid w:val="00823AE9"/>
    <w:pPr>
      <w:numPr>
        <w:numId w:val="91"/>
      </w:numPr>
    </w:pPr>
  </w:style>
  <w:style w:type="numbering" w:customStyle="1" w:styleId="WWNum91">
    <w:name w:val="WWNum91"/>
    <w:basedOn w:val="Bezlisty"/>
    <w:rsid w:val="00823AE9"/>
    <w:pPr>
      <w:numPr>
        <w:numId w:val="92"/>
      </w:numPr>
    </w:pPr>
  </w:style>
  <w:style w:type="numbering" w:customStyle="1" w:styleId="WWNum92">
    <w:name w:val="WWNum92"/>
    <w:basedOn w:val="Bezlisty"/>
    <w:rsid w:val="00823AE9"/>
    <w:pPr>
      <w:numPr>
        <w:numId w:val="93"/>
      </w:numPr>
    </w:pPr>
  </w:style>
  <w:style w:type="numbering" w:customStyle="1" w:styleId="WWNum93">
    <w:name w:val="WWNum93"/>
    <w:basedOn w:val="Bezlisty"/>
    <w:rsid w:val="00823AE9"/>
    <w:pPr>
      <w:numPr>
        <w:numId w:val="94"/>
      </w:numPr>
    </w:pPr>
  </w:style>
  <w:style w:type="numbering" w:customStyle="1" w:styleId="WWNum94">
    <w:name w:val="WWNum94"/>
    <w:basedOn w:val="Bezlisty"/>
    <w:rsid w:val="00823AE9"/>
    <w:pPr>
      <w:numPr>
        <w:numId w:val="95"/>
      </w:numPr>
    </w:pPr>
  </w:style>
  <w:style w:type="numbering" w:customStyle="1" w:styleId="WWNum95">
    <w:name w:val="WWNum95"/>
    <w:basedOn w:val="Bezlisty"/>
    <w:rsid w:val="00823AE9"/>
    <w:pPr>
      <w:numPr>
        <w:numId w:val="96"/>
      </w:numPr>
    </w:pPr>
  </w:style>
  <w:style w:type="numbering" w:customStyle="1" w:styleId="WWNum96">
    <w:name w:val="WWNum96"/>
    <w:basedOn w:val="Bezlisty"/>
    <w:rsid w:val="00823AE9"/>
    <w:pPr>
      <w:numPr>
        <w:numId w:val="97"/>
      </w:numPr>
    </w:pPr>
  </w:style>
  <w:style w:type="numbering" w:customStyle="1" w:styleId="WWNum97">
    <w:name w:val="WWNum97"/>
    <w:basedOn w:val="Bezlisty"/>
    <w:rsid w:val="00823AE9"/>
    <w:pPr>
      <w:numPr>
        <w:numId w:val="98"/>
      </w:numPr>
    </w:pPr>
  </w:style>
  <w:style w:type="numbering" w:customStyle="1" w:styleId="WWNum98">
    <w:name w:val="WWNum98"/>
    <w:basedOn w:val="Bezlisty"/>
    <w:rsid w:val="00823AE9"/>
    <w:pPr>
      <w:numPr>
        <w:numId w:val="99"/>
      </w:numPr>
    </w:pPr>
  </w:style>
  <w:style w:type="numbering" w:customStyle="1" w:styleId="WWNum99">
    <w:name w:val="WWNum99"/>
    <w:basedOn w:val="Bezlisty"/>
    <w:rsid w:val="00823AE9"/>
    <w:pPr>
      <w:numPr>
        <w:numId w:val="172"/>
      </w:numPr>
    </w:pPr>
  </w:style>
  <w:style w:type="numbering" w:customStyle="1" w:styleId="WWNum100">
    <w:name w:val="WWNum100"/>
    <w:basedOn w:val="Bezlisty"/>
    <w:rsid w:val="00823AE9"/>
    <w:pPr>
      <w:numPr>
        <w:numId w:val="101"/>
      </w:numPr>
    </w:pPr>
  </w:style>
  <w:style w:type="numbering" w:customStyle="1" w:styleId="WWNum101">
    <w:name w:val="WWNum101"/>
    <w:basedOn w:val="Bezlisty"/>
    <w:rsid w:val="00823AE9"/>
    <w:pPr>
      <w:numPr>
        <w:numId w:val="102"/>
      </w:numPr>
    </w:pPr>
  </w:style>
  <w:style w:type="numbering" w:customStyle="1" w:styleId="WWNum102">
    <w:name w:val="WWNum102"/>
    <w:basedOn w:val="Bezlisty"/>
    <w:rsid w:val="00823AE9"/>
    <w:pPr>
      <w:numPr>
        <w:numId w:val="103"/>
      </w:numPr>
    </w:pPr>
  </w:style>
  <w:style w:type="numbering" w:customStyle="1" w:styleId="WWNum103">
    <w:name w:val="WWNum103"/>
    <w:basedOn w:val="Bezlisty"/>
    <w:rsid w:val="00823AE9"/>
    <w:pPr>
      <w:numPr>
        <w:numId w:val="104"/>
      </w:numPr>
    </w:pPr>
  </w:style>
  <w:style w:type="numbering" w:customStyle="1" w:styleId="WWNum104">
    <w:name w:val="WWNum104"/>
    <w:basedOn w:val="Bezlisty"/>
    <w:rsid w:val="00823AE9"/>
    <w:pPr>
      <w:numPr>
        <w:numId w:val="105"/>
      </w:numPr>
    </w:pPr>
  </w:style>
  <w:style w:type="numbering" w:customStyle="1" w:styleId="WWNum105">
    <w:name w:val="WWNum105"/>
    <w:basedOn w:val="Bezlisty"/>
    <w:rsid w:val="00823AE9"/>
    <w:pPr>
      <w:numPr>
        <w:numId w:val="174"/>
      </w:numPr>
    </w:pPr>
  </w:style>
  <w:style w:type="numbering" w:customStyle="1" w:styleId="WWNum106">
    <w:name w:val="WWNum106"/>
    <w:basedOn w:val="Bezlisty"/>
    <w:rsid w:val="00823AE9"/>
    <w:pPr>
      <w:numPr>
        <w:numId w:val="107"/>
      </w:numPr>
    </w:pPr>
  </w:style>
  <w:style w:type="numbering" w:customStyle="1" w:styleId="WWNum107">
    <w:name w:val="WWNum107"/>
    <w:basedOn w:val="Bezlisty"/>
    <w:rsid w:val="00823AE9"/>
    <w:pPr>
      <w:numPr>
        <w:numId w:val="108"/>
      </w:numPr>
    </w:pPr>
  </w:style>
  <w:style w:type="numbering" w:customStyle="1" w:styleId="WWNum108">
    <w:name w:val="WWNum108"/>
    <w:basedOn w:val="Bezlisty"/>
    <w:rsid w:val="00823AE9"/>
    <w:pPr>
      <w:numPr>
        <w:numId w:val="109"/>
      </w:numPr>
    </w:pPr>
  </w:style>
  <w:style w:type="numbering" w:customStyle="1" w:styleId="WWNum109">
    <w:name w:val="WWNum109"/>
    <w:basedOn w:val="Bezlisty"/>
    <w:rsid w:val="00823AE9"/>
    <w:pPr>
      <w:numPr>
        <w:numId w:val="110"/>
      </w:numPr>
    </w:pPr>
  </w:style>
  <w:style w:type="numbering" w:customStyle="1" w:styleId="WWNum110">
    <w:name w:val="WWNum110"/>
    <w:basedOn w:val="Bezlisty"/>
    <w:rsid w:val="00823AE9"/>
    <w:pPr>
      <w:numPr>
        <w:numId w:val="111"/>
      </w:numPr>
    </w:pPr>
  </w:style>
  <w:style w:type="numbering" w:customStyle="1" w:styleId="WWNum111">
    <w:name w:val="WWNum111"/>
    <w:basedOn w:val="Bezlisty"/>
    <w:rsid w:val="00823AE9"/>
    <w:pPr>
      <w:numPr>
        <w:numId w:val="112"/>
      </w:numPr>
    </w:pPr>
  </w:style>
  <w:style w:type="numbering" w:customStyle="1" w:styleId="WWNum112">
    <w:name w:val="WWNum112"/>
    <w:basedOn w:val="Bezlisty"/>
    <w:rsid w:val="00823AE9"/>
    <w:pPr>
      <w:numPr>
        <w:numId w:val="113"/>
      </w:numPr>
    </w:pPr>
  </w:style>
  <w:style w:type="numbering" w:customStyle="1" w:styleId="WWNum113">
    <w:name w:val="WWNum113"/>
    <w:basedOn w:val="Bezlisty"/>
    <w:rsid w:val="00823AE9"/>
    <w:pPr>
      <w:numPr>
        <w:numId w:val="114"/>
      </w:numPr>
    </w:pPr>
  </w:style>
  <w:style w:type="numbering" w:customStyle="1" w:styleId="WWNum114">
    <w:name w:val="WWNum114"/>
    <w:basedOn w:val="Bezlisty"/>
    <w:rsid w:val="00823AE9"/>
    <w:pPr>
      <w:numPr>
        <w:numId w:val="115"/>
      </w:numPr>
    </w:pPr>
  </w:style>
  <w:style w:type="numbering" w:customStyle="1" w:styleId="WWNum115">
    <w:name w:val="WWNum115"/>
    <w:basedOn w:val="Bezlisty"/>
    <w:rsid w:val="00823AE9"/>
    <w:pPr>
      <w:numPr>
        <w:numId w:val="116"/>
      </w:numPr>
    </w:pPr>
  </w:style>
  <w:style w:type="numbering" w:customStyle="1" w:styleId="WWNum116">
    <w:name w:val="WWNum116"/>
    <w:basedOn w:val="Bezlisty"/>
    <w:rsid w:val="00823AE9"/>
    <w:pPr>
      <w:numPr>
        <w:numId w:val="117"/>
      </w:numPr>
    </w:pPr>
  </w:style>
  <w:style w:type="numbering" w:customStyle="1" w:styleId="WWNum117">
    <w:name w:val="WWNum117"/>
    <w:basedOn w:val="Bezlisty"/>
    <w:rsid w:val="00823AE9"/>
    <w:pPr>
      <w:numPr>
        <w:numId w:val="118"/>
      </w:numPr>
    </w:pPr>
  </w:style>
  <w:style w:type="numbering" w:customStyle="1" w:styleId="WWNum118">
    <w:name w:val="WWNum118"/>
    <w:basedOn w:val="Bezlisty"/>
    <w:rsid w:val="00823AE9"/>
    <w:pPr>
      <w:numPr>
        <w:numId w:val="119"/>
      </w:numPr>
    </w:pPr>
  </w:style>
  <w:style w:type="numbering" w:customStyle="1" w:styleId="WWNum119">
    <w:name w:val="WWNum119"/>
    <w:basedOn w:val="Bezlisty"/>
    <w:rsid w:val="00823AE9"/>
    <w:pPr>
      <w:numPr>
        <w:numId w:val="120"/>
      </w:numPr>
    </w:pPr>
  </w:style>
  <w:style w:type="numbering" w:customStyle="1" w:styleId="WWNum120">
    <w:name w:val="WWNum120"/>
    <w:basedOn w:val="Bezlisty"/>
    <w:rsid w:val="00823AE9"/>
    <w:pPr>
      <w:numPr>
        <w:numId w:val="121"/>
      </w:numPr>
    </w:pPr>
  </w:style>
  <w:style w:type="numbering" w:customStyle="1" w:styleId="WWNum121">
    <w:name w:val="WWNum121"/>
    <w:basedOn w:val="Bezlisty"/>
    <w:rsid w:val="00823AE9"/>
    <w:pPr>
      <w:numPr>
        <w:numId w:val="122"/>
      </w:numPr>
    </w:pPr>
  </w:style>
  <w:style w:type="numbering" w:customStyle="1" w:styleId="WWNum122">
    <w:name w:val="WWNum122"/>
    <w:basedOn w:val="Bezlisty"/>
    <w:rsid w:val="00823AE9"/>
    <w:pPr>
      <w:numPr>
        <w:numId w:val="123"/>
      </w:numPr>
    </w:pPr>
  </w:style>
  <w:style w:type="numbering" w:customStyle="1" w:styleId="WWNum123">
    <w:name w:val="WWNum123"/>
    <w:basedOn w:val="Bezlisty"/>
    <w:rsid w:val="00823AE9"/>
    <w:pPr>
      <w:numPr>
        <w:numId w:val="124"/>
      </w:numPr>
    </w:pPr>
  </w:style>
  <w:style w:type="numbering" w:customStyle="1" w:styleId="WWNum124">
    <w:name w:val="WWNum124"/>
    <w:basedOn w:val="Bezlisty"/>
    <w:rsid w:val="00823AE9"/>
    <w:pPr>
      <w:numPr>
        <w:numId w:val="125"/>
      </w:numPr>
    </w:pPr>
  </w:style>
  <w:style w:type="numbering" w:customStyle="1" w:styleId="WWNum125">
    <w:name w:val="WWNum125"/>
    <w:basedOn w:val="Bezlisty"/>
    <w:rsid w:val="00823AE9"/>
    <w:pPr>
      <w:numPr>
        <w:numId w:val="126"/>
      </w:numPr>
    </w:pPr>
  </w:style>
  <w:style w:type="numbering" w:customStyle="1" w:styleId="WWNum126">
    <w:name w:val="WWNum126"/>
    <w:basedOn w:val="Bezlisty"/>
    <w:rsid w:val="00823AE9"/>
    <w:pPr>
      <w:numPr>
        <w:numId w:val="127"/>
      </w:numPr>
    </w:pPr>
  </w:style>
  <w:style w:type="numbering" w:customStyle="1" w:styleId="WWNum127">
    <w:name w:val="WWNum127"/>
    <w:basedOn w:val="Bezlisty"/>
    <w:rsid w:val="00823AE9"/>
    <w:pPr>
      <w:numPr>
        <w:numId w:val="128"/>
      </w:numPr>
    </w:pPr>
  </w:style>
  <w:style w:type="numbering" w:customStyle="1" w:styleId="WWNum128">
    <w:name w:val="WWNum128"/>
    <w:basedOn w:val="Bezlisty"/>
    <w:rsid w:val="00823AE9"/>
    <w:pPr>
      <w:numPr>
        <w:numId w:val="129"/>
      </w:numPr>
    </w:pPr>
  </w:style>
  <w:style w:type="numbering" w:customStyle="1" w:styleId="WWNum129">
    <w:name w:val="WWNum129"/>
    <w:basedOn w:val="Bezlisty"/>
    <w:rsid w:val="00823AE9"/>
    <w:pPr>
      <w:numPr>
        <w:numId w:val="130"/>
      </w:numPr>
    </w:pPr>
  </w:style>
  <w:style w:type="numbering" w:customStyle="1" w:styleId="WWNum130">
    <w:name w:val="WWNum130"/>
    <w:basedOn w:val="Bezlisty"/>
    <w:rsid w:val="00823AE9"/>
    <w:pPr>
      <w:numPr>
        <w:numId w:val="131"/>
      </w:numPr>
    </w:pPr>
  </w:style>
  <w:style w:type="numbering" w:customStyle="1" w:styleId="WWNum131">
    <w:name w:val="WWNum131"/>
    <w:basedOn w:val="Bezlisty"/>
    <w:rsid w:val="00823AE9"/>
    <w:pPr>
      <w:numPr>
        <w:numId w:val="132"/>
      </w:numPr>
    </w:pPr>
  </w:style>
  <w:style w:type="character" w:styleId="Hipercze">
    <w:name w:val="Hyperlink"/>
    <w:basedOn w:val="Domylnaczcionkaakapitu"/>
    <w:uiPriority w:val="99"/>
    <w:unhideWhenUsed/>
    <w:rsid w:val="00823AE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32</Pages>
  <Words>16410</Words>
  <Characters>98460</Characters>
  <Application>Microsoft Office Word</Application>
  <DocSecurity>0</DocSecurity>
  <Lines>820</Lines>
  <Paragraphs>229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Jakubowska</dc:creator>
  <cp:keywords/>
  <dc:description/>
  <cp:lastModifiedBy>Natalia Nalewajska</cp:lastModifiedBy>
  <cp:revision>14</cp:revision>
  <dcterms:created xsi:type="dcterms:W3CDTF">2020-09-30T11:12:00Z</dcterms:created>
  <dcterms:modified xsi:type="dcterms:W3CDTF">2020-10-02T07:20:00Z</dcterms:modified>
</cp:coreProperties>
</file>